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59" w:rsidRDefault="00991B5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4B98C11" wp14:editId="3D3F53C6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600825" cy="11461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hive Energy Assessments - Website long LOGO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1B59" w:rsidRDefault="00991B59"/>
    <w:p w:rsidR="008F11AB" w:rsidRDefault="009E5870"/>
    <w:p w:rsidR="00991B59" w:rsidRDefault="00991B59"/>
    <w:p w:rsidR="00E9069D" w:rsidRPr="00E9069D" w:rsidRDefault="00031136" w:rsidP="00E9069D">
      <w:pPr>
        <w:pStyle w:val="ListParagraph"/>
        <w:ind w:left="765"/>
        <w:rPr>
          <w:rFonts w:ascii="Arial" w:hAnsi="Arial" w:cs="Arial"/>
          <w:sz w:val="19"/>
          <w:szCs w:val="19"/>
          <w:lang w:val="en-US"/>
        </w:rPr>
      </w:pPr>
      <w:r w:rsidRPr="00AC0468">
        <w:rPr>
          <w:lang w:val="en-US"/>
        </w:rPr>
        <w:t>Below you will find the</w:t>
      </w:r>
      <w:r>
        <w:rPr>
          <w:lang w:val="en-US"/>
        </w:rPr>
        <w:t xml:space="preserve"> suggested principle questions to be answered</w:t>
      </w:r>
      <w:r w:rsidRPr="00AC0468">
        <w:rPr>
          <w:lang w:val="en-US"/>
        </w:rPr>
        <w:t xml:space="preserve"> </w:t>
      </w:r>
      <w:r w:rsidRPr="00AC0468">
        <w:rPr>
          <w:b/>
          <w:lang w:val="en-US"/>
        </w:rPr>
        <w:t xml:space="preserve">for initial </w:t>
      </w:r>
      <w:hyperlink r:id="rId8" w:history="1">
        <w:r w:rsidRPr="00E6769B">
          <w:rPr>
            <w:rStyle w:val="Hyperlink"/>
            <w:b/>
            <w:lang w:val="en-US"/>
          </w:rPr>
          <w:t xml:space="preserve">Biomass Boiler and Organic </w:t>
        </w:r>
        <w:proofErr w:type="spellStart"/>
        <w:r w:rsidRPr="00E6769B">
          <w:rPr>
            <w:rStyle w:val="Hyperlink"/>
            <w:b/>
            <w:lang w:val="en-US"/>
          </w:rPr>
          <w:t>Rankin</w:t>
        </w:r>
        <w:r>
          <w:rPr>
            <w:rStyle w:val="Hyperlink"/>
            <w:b/>
            <w:lang w:val="en-US"/>
          </w:rPr>
          <w:t>e</w:t>
        </w:r>
        <w:proofErr w:type="spellEnd"/>
        <w:r w:rsidRPr="00E6769B">
          <w:rPr>
            <w:rStyle w:val="Hyperlink"/>
            <w:b/>
            <w:lang w:val="en-US"/>
          </w:rPr>
          <w:t xml:space="preserve"> Cycle</w:t>
        </w:r>
        <w:r>
          <w:rPr>
            <w:rStyle w:val="Hyperlink"/>
            <w:b/>
            <w:lang w:val="en-US"/>
          </w:rPr>
          <w:t xml:space="preserve"> (ORC)</w:t>
        </w:r>
        <w:r w:rsidRPr="00E6769B">
          <w:rPr>
            <w:rStyle w:val="Hyperlink"/>
            <w:b/>
            <w:lang w:val="en-US"/>
          </w:rPr>
          <w:t xml:space="preserve"> Combined Heat and Power</w:t>
        </w:r>
      </w:hyperlink>
      <w:r w:rsidRPr="00AC0468">
        <w:rPr>
          <w:b/>
          <w:lang w:val="en-US"/>
        </w:rPr>
        <w:t xml:space="preserve"> </w:t>
      </w:r>
      <w:hyperlink r:id="rId9" w:history="1">
        <w:r>
          <w:rPr>
            <w:rStyle w:val="Hyperlink"/>
            <w:b/>
            <w:lang w:val="en-US"/>
          </w:rPr>
          <w:t>calculations</w:t>
        </w:r>
      </w:hyperlink>
      <w:r w:rsidRPr="00AC0468">
        <w:rPr>
          <w:b/>
          <w:lang w:val="en-US"/>
        </w:rPr>
        <w:t xml:space="preserve">, followed by a </w:t>
      </w:r>
      <w:hyperlink r:id="rId10" w:history="1">
        <w:r w:rsidRPr="00AC0468">
          <w:rPr>
            <w:rStyle w:val="Hyperlink"/>
            <w:b/>
            <w:lang w:val="en-US"/>
          </w:rPr>
          <w:t>full proposal</w:t>
        </w:r>
      </w:hyperlink>
      <w:r w:rsidRPr="00AC0468">
        <w:rPr>
          <w:b/>
          <w:lang w:val="en-US"/>
        </w:rPr>
        <w:t xml:space="preserve"> …..</w:t>
      </w:r>
      <w:r>
        <w:rPr>
          <w:lang w:val="en-US"/>
        </w:rPr>
        <w:t xml:space="preserve"> </w:t>
      </w:r>
      <w:r w:rsidRPr="00AC0468">
        <w:rPr>
          <w:rFonts w:ascii="Arial" w:hAnsi="Arial" w:cs="Arial"/>
          <w:sz w:val="19"/>
          <w:szCs w:val="19"/>
          <w:lang w:val="en-US"/>
        </w:rPr>
        <w:t xml:space="preserve">These answers will also help inform comparisons to Gas Combined Heat and Power, Biomass Gasification, Biogas-Combined Heat and Power, </w:t>
      </w:r>
      <w:r w:rsidRPr="00AC0468">
        <w:rPr>
          <w:rFonts w:ascii="Arial" w:hAnsi="Arial" w:cs="Arial"/>
          <w:b/>
          <w:sz w:val="19"/>
          <w:szCs w:val="19"/>
          <w:lang w:val="en-US"/>
        </w:rPr>
        <w:t>as well as scope for</w:t>
      </w:r>
      <w:r w:rsidRPr="00AC0468">
        <w:rPr>
          <w:rFonts w:ascii="Arial" w:hAnsi="Arial" w:cs="Arial"/>
          <w:sz w:val="19"/>
          <w:szCs w:val="19"/>
          <w:lang w:val="en-US"/>
        </w:rPr>
        <w:t xml:space="preserve"> </w:t>
      </w:r>
      <w:r w:rsidRPr="00AC0468">
        <w:rPr>
          <w:rFonts w:ascii="Arial" w:hAnsi="Arial" w:cs="Arial"/>
          <w:b/>
          <w:sz w:val="19"/>
          <w:szCs w:val="19"/>
          <w:lang w:val="en-US"/>
        </w:rPr>
        <w:t>LED, Infra-red Radiant heat, Solar Roofs, Wind and/or Battery integration.</w:t>
      </w:r>
      <w:r>
        <w:rPr>
          <w:rFonts w:ascii="Arial" w:hAnsi="Arial" w:cs="Arial"/>
          <w:b/>
          <w:sz w:val="19"/>
          <w:szCs w:val="19"/>
          <w:lang w:val="en-US"/>
        </w:rPr>
        <w:t xml:space="preserve"> </w:t>
      </w:r>
      <w:r w:rsidRPr="00680B5E">
        <w:rPr>
          <w:rFonts w:ascii="Arial" w:hAnsi="Arial" w:cs="Arial"/>
          <w:b/>
          <w:color w:val="76923C" w:themeColor="accent3" w:themeShade="BF"/>
          <w:sz w:val="19"/>
          <w:szCs w:val="19"/>
          <w:lang w:val="en-US"/>
        </w:rPr>
        <w:t xml:space="preserve">Please </w:t>
      </w:r>
      <w:r>
        <w:rPr>
          <w:rFonts w:ascii="Arial" w:hAnsi="Arial" w:cs="Arial"/>
          <w:b/>
          <w:color w:val="76923C" w:themeColor="accent3" w:themeShade="BF"/>
          <w:sz w:val="19"/>
          <w:szCs w:val="19"/>
          <w:lang w:val="en-US"/>
        </w:rPr>
        <w:t>provide estimates</w:t>
      </w:r>
      <w:r w:rsidRPr="00680B5E">
        <w:rPr>
          <w:rFonts w:ascii="Arial" w:hAnsi="Arial" w:cs="Arial"/>
          <w:b/>
          <w:color w:val="76923C" w:themeColor="accent3" w:themeShade="BF"/>
          <w:sz w:val="19"/>
          <w:szCs w:val="19"/>
          <w:lang w:val="en-US"/>
        </w:rPr>
        <w:t xml:space="preserve"> as and when you receive </w:t>
      </w:r>
      <w:r>
        <w:rPr>
          <w:rFonts w:ascii="Arial" w:hAnsi="Arial" w:cs="Arial"/>
          <w:b/>
          <w:color w:val="76923C" w:themeColor="accent3" w:themeShade="BF"/>
          <w:sz w:val="19"/>
          <w:szCs w:val="19"/>
          <w:lang w:val="en-US"/>
        </w:rPr>
        <w:t xml:space="preserve">them </w:t>
      </w:r>
      <w:r w:rsidRPr="00680B5E">
        <w:rPr>
          <w:rFonts w:ascii="Arial" w:hAnsi="Arial" w:cs="Arial"/>
          <w:b/>
          <w:color w:val="76923C" w:themeColor="accent3" w:themeShade="BF"/>
          <w:sz w:val="19"/>
          <w:szCs w:val="19"/>
          <w:lang w:val="en-US"/>
        </w:rPr>
        <w:t>for staged viability investigations.</w:t>
      </w:r>
    </w:p>
    <w:p w:rsidR="00991B59" w:rsidRPr="00E9069D" w:rsidRDefault="00991B59" w:rsidP="00991B59">
      <w:pPr>
        <w:rPr>
          <w:lang w:val="en-US"/>
        </w:rPr>
      </w:pPr>
    </w:p>
    <w:p w:rsidR="00991B59" w:rsidRPr="00E9069D" w:rsidRDefault="00991B59" w:rsidP="00991B59">
      <w:pPr>
        <w:rPr>
          <w:sz w:val="19"/>
          <w:szCs w:val="19"/>
          <w:lang w:val="en-US"/>
        </w:rPr>
      </w:pPr>
      <w:r w:rsidRPr="00E9069D">
        <w:rPr>
          <w:sz w:val="19"/>
          <w:szCs w:val="19"/>
          <w:lang w:val="en-US"/>
        </w:rPr>
        <w:t xml:space="preserve">ORC-Technology is able to recover and generate electrical energy from either </w:t>
      </w:r>
      <w:r w:rsidR="00B306C7" w:rsidRPr="00E9069D">
        <w:rPr>
          <w:sz w:val="19"/>
          <w:szCs w:val="19"/>
          <w:lang w:val="en-US"/>
        </w:rPr>
        <w:t xml:space="preserve">certain </w:t>
      </w:r>
      <w:r w:rsidR="00DA6A49" w:rsidRPr="00E9069D">
        <w:rPr>
          <w:sz w:val="19"/>
          <w:szCs w:val="19"/>
          <w:lang w:val="en-US"/>
        </w:rPr>
        <w:t xml:space="preserve">ranges of high temperature </w:t>
      </w:r>
      <w:r w:rsidRPr="00E9069D">
        <w:rPr>
          <w:sz w:val="19"/>
          <w:szCs w:val="19"/>
          <w:lang w:val="en-US"/>
        </w:rPr>
        <w:t xml:space="preserve">Biomass Boilers </w:t>
      </w:r>
      <w:r w:rsidR="00DA6A49" w:rsidRPr="00E9069D">
        <w:rPr>
          <w:sz w:val="19"/>
          <w:szCs w:val="19"/>
          <w:lang w:val="en-US"/>
        </w:rPr>
        <w:t xml:space="preserve">with enough temperature left over for hot water heating in line with legionella regulations </w:t>
      </w:r>
      <w:r w:rsidRPr="00E9069D">
        <w:rPr>
          <w:sz w:val="19"/>
          <w:szCs w:val="19"/>
          <w:lang w:val="en-US"/>
        </w:rPr>
        <w:t>or a broad range of thermal heat sources including: steam, exhaust gasses from combustion systems and motors, industrial fluid streams and exothermic process etc.</w:t>
      </w:r>
    </w:p>
    <w:p w:rsidR="00991B59" w:rsidRPr="00E9069D" w:rsidRDefault="00150A49" w:rsidP="00991B59">
      <w:pPr>
        <w:rPr>
          <w:b/>
          <w:bCs/>
          <w:sz w:val="19"/>
          <w:szCs w:val="19"/>
          <w:lang w:val="en-US"/>
        </w:rPr>
      </w:pPr>
      <w:r>
        <w:rPr>
          <w:b/>
          <w:bCs/>
          <w:sz w:val="19"/>
          <w:szCs w:val="19"/>
          <w:lang w:val="en-US"/>
        </w:rPr>
        <w:t xml:space="preserve">A) </w:t>
      </w:r>
      <w:r w:rsidR="00991B59" w:rsidRPr="00E9069D">
        <w:rPr>
          <w:b/>
          <w:bCs/>
          <w:sz w:val="19"/>
          <w:szCs w:val="19"/>
          <w:lang w:val="en-US"/>
        </w:rPr>
        <w:t xml:space="preserve">For us to be able to provide a quotation based on using a </w:t>
      </w:r>
      <w:r w:rsidR="00B306C7" w:rsidRPr="00E9069D">
        <w:rPr>
          <w:b/>
          <w:bCs/>
          <w:sz w:val="19"/>
          <w:szCs w:val="19"/>
          <w:lang w:val="en-US"/>
        </w:rPr>
        <w:t xml:space="preserve">new </w:t>
      </w:r>
      <w:r w:rsidR="00991B59" w:rsidRPr="00E9069D">
        <w:rPr>
          <w:b/>
          <w:bCs/>
          <w:sz w:val="19"/>
          <w:szCs w:val="19"/>
          <w:lang w:val="en-US"/>
        </w:rPr>
        <w:t>Biomass Boiler to drive the CHP turbine we need the following information:-</w:t>
      </w:r>
    </w:p>
    <w:p w:rsidR="00991B59" w:rsidRPr="00E9069D" w:rsidRDefault="00991B59" w:rsidP="00991B59">
      <w:pPr>
        <w:pStyle w:val="ListParagraph"/>
        <w:ind w:hanging="360"/>
        <w:rPr>
          <w:sz w:val="19"/>
          <w:szCs w:val="19"/>
          <w:lang w:val="en-US"/>
        </w:rPr>
      </w:pPr>
      <w:r w:rsidRPr="00E9069D">
        <w:rPr>
          <w:sz w:val="19"/>
          <w:szCs w:val="19"/>
          <w:lang w:val="en-US"/>
        </w:rPr>
        <w:t>1.</w:t>
      </w:r>
      <w:r w:rsidR="005D2B56" w:rsidRPr="00E9069D">
        <w:rPr>
          <w:rFonts w:ascii="Times New Roman" w:hAnsi="Times New Roman"/>
          <w:sz w:val="19"/>
          <w:szCs w:val="19"/>
          <w:lang w:val="en-US"/>
        </w:rPr>
        <w:t>     </w:t>
      </w:r>
      <w:r w:rsidRPr="00E9069D">
        <w:rPr>
          <w:sz w:val="19"/>
          <w:szCs w:val="19"/>
          <w:lang w:val="en-US"/>
        </w:rPr>
        <w:t>Number of hours the Biomass Boiler will be able to run per year (this can be matched to existing usage)</w:t>
      </w:r>
    </w:p>
    <w:p w:rsidR="00991B59" w:rsidRPr="00E9069D" w:rsidRDefault="00991B59" w:rsidP="00991B59">
      <w:pPr>
        <w:pStyle w:val="ListParagraph"/>
        <w:rPr>
          <w:sz w:val="19"/>
          <w:szCs w:val="19"/>
          <w:lang w:val="en-US"/>
        </w:rPr>
      </w:pPr>
    </w:p>
    <w:p w:rsidR="00991B59" w:rsidRDefault="00991B59" w:rsidP="00991B59">
      <w:pPr>
        <w:pStyle w:val="ListParagraph"/>
        <w:ind w:hanging="360"/>
        <w:rPr>
          <w:sz w:val="19"/>
          <w:szCs w:val="19"/>
          <w:lang w:val="en-US"/>
        </w:rPr>
      </w:pPr>
      <w:r w:rsidRPr="00E9069D">
        <w:rPr>
          <w:sz w:val="19"/>
          <w:szCs w:val="19"/>
          <w:lang w:val="en-US"/>
        </w:rPr>
        <w:t>3.</w:t>
      </w:r>
      <w:r w:rsidR="00E9069D">
        <w:rPr>
          <w:rFonts w:ascii="Times New Roman" w:hAnsi="Times New Roman"/>
          <w:sz w:val="19"/>
          <w:szCs w:val="19"/>
          <w:lang w:val="en-US"/>
        </w:rPr>
        <w:t>     </w:t>
      </w:r>
      <w:r w:rsidRPr="00E9069D">
        <w:rPr>
          <w:sz w:val="19"/>
          <w:szCs w:val="19"/>
          <w:lang w:val="en-US"/>
        </w:rPr>
        <w:t>E</w:t>
      </w:r>
      <w:r w:rsidR="00224F5E">
        <w:rPr>
          <w:sz w:val="19"/>
          <w:szCs w:val="19"/>
          <w:lang w:val="en-US"/>
        </w:rPr>
        <w:t>ach e</w:t>
      </w:r>
      <w:r w:rsidRPr="00E9069D">
        <w:rPr>
          <w:sz w:val="19"/>
          <w:szCs w:val="19"/>
          <w:lang w:val="en-US"/>
        </w:rPr>
        <w:t xml:space="preserve">xisting heating </w:t>
      </w:r>
      <w:r w:rsidR="00224F5E">
        <w:rPr>
          <w:sz w:val="19"/>
          <w:szCs w:val="19"/>
          <w:lang w:val="en-US"/>
        </w:rPr>
        <w:t xml:space="preserve">fuel - </w:t>
      </w:r>
      <w:r w:rsidRPr="00E9069D">
        <w:rPr>
          <w:sz w:val="19"/>
          <w:szCs w:val="19"/>
          <w:lang w:val="en-US"/>
        </w:rPr>
        <w:t>rate</w:t>
      </w:r>
      <w:r w:rsidR="00680B5E">
        <w:rPr>
          <w:sz w:val="19"/>
          <w:szCs w:val="19"/>
          <w:lang w:val="en-US"/>
        </w:rPr>
        <w:t>s</w:t>
      </w:r>
      <w:r w:rsidRPr="00E9069D">
        <w:rPr>
          <w:sz w:val="19"/>
          <w:szCs w:val="19"/>
          <w:lang w:val="en-US"/>
        </w:rPr>
        <w:t xml:space="preserve"> charged per KWh</w:t>
      </w:r>
      <w:r w:rsidR="00680B5E">
        <w:rPr>
          <w:sz w:val="19"/>
          <w:szCs w:val="19"/>
          <w:lang w:val="en-US"/>
        </w:rPr>
        <w:t xml:space="preserve"> or </w:t>
      </w:r>
      <w:r w:rsidR="00224F5E">
        <w:rPr>
          <w:sz w:val="19"/>
          <w:szCs w:val="19"/>
          <w:lang w:val="en-US"/>
        </w:rPr>
        <w:t xml:space="preserve">liter, </w:t>
      </w:r>
      <w:r w:rsidRPr="00E9069D">
        <w:rPr>
          <w:sz w:val="19"/>
          <w:szCs w:val="19"/>
          <w:lang w:val="en-US"/>
        </w:rPr>
        <w:t xml:space="preserve">total </w:t>
      </w:r>
      <w:r w:rsidR="00224F5E">
        <w:rPr>
          <w:sz w:val="19"/>
          <w:szCs w:val="19"/>
          <w:lang w:val="en-US"/>
        </w:rPr>
        <w:t>itemized annual bill,</w:t>
      </w:r>
      <w:r w:rsidRPr="00E9069D">
        <w:rPr>
          <w:sz w:val="19"/>
          <w:szCs w:val="19"/>
          <w:lang w:val="en-US"/>
        </w:rPr>
        <w:t xml:space="preserve"> total KWh</w:t>
      </w:r>
      <w:r w:rsidR="00680B5E">
        <w:rPr>
          <w:sz w:val="19"/>
          <w:szCs w:val="19"/>
          <w:lang w:val="en-US"/>
        </w:rPr>
        <w:t xml:space="preserve"> or </w:t>
      </w:r>
      <w:r w:rsidR="00224F5E">
        <w:rPr>
          <w:sz w:val="19"/>
          <w:szCs w:val="19"/>
          <w:lang w:val="en-US"/>
        </w:rPr>
        <w:t>liters</w:t>
      </w:r>
      <w:r w:rsidRPr="00E9069D">
        <w:rPr>
          <w:sz w:val="19"/>
          <w:szCs w:val="19"/>
          <w:lang w:val="en-US"/>
        </w:rPr>
        <w:t xml:space="preserve"> </w:t>
      </w:r>
      <w:proofErr w:type="gramStart"/>
      <w:r w:rsidR="00680B5E">
        <w:rPr>
          <w:sz w:val="19"/>
          <w:szCs w:val="19"/>
          <w:lang w:val="en-US"/>
        </w:rPr>
        <w:t>used</w:t>
      </w:r>
      <w:r w:rsidR="00224F5E">
        <w:rPr>
          <w:sz w:val="19"/>
          <w:szCs w:val="19"/>
          <w:lang w:val="en-US"/>
        </w:rPr>
        <w:t>,</w:t>
      </w:r>
      <w:proofErr w:type="gramEnd"/>
      <w:r w:rsidR="00224F5E">
        <w:rPr>
          <w:sz w:val="19"/>
          <w:szCs w:val="19"/>
          <w:lang w:val="en-US"/>
        </w:rPr>
        <w:t xml:space="preserve"> annual patterns.</w:t>
      </w:r>
    </w:p>
    <w:p w:rsidR="00680B5E" w:rsidRPr="00680B5E" w:rsidRDefault="00680B5E" w:rsidP="00680B5E">
      <w:pPr>
        <w:pStyle w:val="ListParagraph"/>
        <w:ind w:hanging="360"/>
        <w:rPr>
          <w:sz w:val="19"/>
          <w:szCs w:val="19"/>
          <w:lang w:val="en-US"/>
        </w:rPr>
      </w:pPr>
      <w:r w:rsidRPr="00E9069D">
        <w:rPr>
          <w:sz w:val="19"/>
          <w:szCs w:val="19"/>
          <w:lang w:val="en-US"/>
        </w:rPr>
        <w:t>2.</w:t>
      </w:r>
      <w:r>
        <w:rPr>
          <w:rFonts w:ascii="Times New Roman" w:hAnsi="Times New Roman"/>
          <w:sz w:val="19"/>
          <w:szCs w:val="19"/>
          <w:lang w:val="en-US"/>
        </w:rPr>
        <w:t>     </w:t>
      </w:r>
      <w:r w:rsidRPr="00E9069D">
        <w:rPr>
          <w:sz w:val="19"/>
          <w:szCs w:val="19"/>
          <w:lang w:val="en-US"/>
        </w:rPr>
        <w:t xml:space="preserve">Existing electric </w:t>
      </w:r>
      <w:r w:rsidR="00224F5E">
        <w:rPr>
          <w:sz w:val="19"/>
          <w:szCs w:val="19"/>
          <w:lang w:val="en-US"/>
        </w:rPr>
        <w:t xml:space="preserve">- </w:t>
      </w:r>
      <w:r w:rsidRPr="00E9069D">
        <w:rPr>
          <w:sz w:val="19"/>
          <w:szCs w:val="19"/>
          <w:lang w:val="en-US"/>
        </w:rPr>
        <w:t xml:space="preserve">rate charged per KWh and total annual bill </w:t>
      </w:r>
      <w:r>
        <w:rPr>
          <w:sz w:val="19"/>
          <w:szCs w:val="19"/>
          <w:lang w:val="en-US"/>
        </w:rPr>
        <w:t xml:space="preserve">itemizing charges </w:t>
      </w:r>
      <w:r w:rsidRPr="00E9069D">
        <w:rPr>
          <w:sz w:val="19"/>
          <w:szCs w:val="19"/>
          <w:lang w:val="en-US"/>
        </w:rPr>
        <w:t xml:space="preserve">or total KWh </w:t>
      </w:r>
      <w:r>
        <w:rPr>
          <w:sz w:val="19"/>
          <w:szCs w:val="19"/>
          <w:lang w:val="en-US"/>
        </w:rPr>
        <w:t>used</w:t>
      </w:r>
      <w:r w:rsidR="00224F5E">
        <w:rPr>
          <w:sz w:val="19"/>
          <w:szCs w:val="19"/>
          <w:lang w:val="en-US"/>
        </w:rPr>
        <w:t xml:space="preserve"> (electric heating add above)</w:t>
      </w:r>
    </w:p>
    <w:p w:rsidR="00991B59" w:rsidRPr="00E9069D" w:rsidRDefault="00991B59" w:rsidP="00991B59">
      <w:pPr>
        <w:pStyle w:val="ListParagraph"/>
        <w:ind w:hanging="360"/>
        <w:rPr>
          <w:sz w:val="19"/>
          <w:szCs w:val="19"/>
          <w:lang w:val="en-US"/>
        </w:rPr>
      </w:pPr>
      <w:r w:rsidRPr="00E9069D">
        <w:rPr>
          <w:sz w:val="19"/>
          <w:szCs w:val="19"/>
          <w:lang w:val="en-US"/>
        </w:rPr>
        <w:t>4.</w:t>
      </w:r>
      <w:r w:rsidR="00E9069D">
        <w:rPr>
          <w:rFonts w:ascii="Times New Roman" w:hAnsi="Times New Roman"/>
          <w:sz w:val="19"/>
          <w:szCs w:val="19"/>
          <w:lang w:val="en-US"/>
        </w:rPr>
        <w:t>     </w:t>
      </w:r>
      <w:r w:rsidRPr="00E9069D">
        <w:rPr>
          <w:sz w:val="19"/>
          <w:szCs w:val="19"/>
          <w:lang w:val="en-US"/>
        </w:rPr>
        <w:t xml:space="preserve">Existing heater details, </w:t>
      </w:r>
      <w:r w:rsidR="00680B5E">
        <w:rPr>
          <w:sz w:val="19"/>
          <w:szCs w:val="19"/>
          <w:lang w:val="en-US"/>
        </w:rPr>
        <w:t>efficiency, KW</w:t>
      </w:r>
      <w:r w:rsidR="00224F5E">
        <w:rPr>
          <w:sz w:val="19"/>
          <w:szCs w:val="19"/>
          <w:lang w:val="en-US"/>
        </w:rPr>
        <w:t xml:space="preserve"> rating, type of heater</w:t>
      </w:r>
      <w:r w:rsidRPr="00E9069D">
        <w:rPr>
          <w:sz w:val="19"/>
          <w:szCs w:val="19"/>
          <w:lang w:val="en-US"/>
        </w:rPr>
        <w:t xml:space="preserve"> </w:t>
      </w:r>
      <w:r w:rsidR="00224F5E">
        <w:rPr>
          <w:sz w:val="19"/>
          <w:szCs w:val="19"/>
          <w:lang w:val="en-US"/>
        </w:rPr>
        <w:t xml:space="preserve">- wet system, direct gas or electric? Can </w:t>
      </w:r>
      <w:proofErr w:type="gramStart"/>
      <w:r w:rsidR="00224F5E">
        <w:rPr>
          <w:sz w:val="19"/>
          <w:szCs w:val="19"/>
          <w:lang w:val="en-US"/>
        </w:rPr>
        <w:t>it  switch</w:t>
      </w:r>
      <w:proofErr w:type="gramEnd"/>
      <w:r w:rsidR="00224F5E">
        <w:rPr>
          <w:sz w:val="19"/>
          <w:szCs w:val="19"/>
          <w:lang w:val="en-US"/>
        </w:rPr>
        <w:t xml:space="preserve"> to hot water?</w:t>
      </w:r>
    </w:p>
    <w:p w:rsidR="00991B59" w:rsidRPr="00E9069D" w:rsidRDefault="00991B59" w:rsidP="00991B59">
      <w:pPr>
        <w:pStyle w:val="ListParagraph"/>
        <w:rPr>
          <w:sz w:val="19"/>
          <w:szCs w:val="19"/>
          <w:lang w:val="en-US"/>
        </w:rPr>
      </w:pPr>
    </w:p>
    <w:p w:rsidR="00991B59" w:rsidRPr="00E9069D" w:rsidRDefault="00991B59" w:rsidP="00991B59">
      <w:pPr>
        <w:pStyle w:val="ListParagraph"/>
        <w:ind w:hanging="360"/>
        <w:rPr>
          <w:sz w:val="19"/>
          <w:szCs w:val="19"/>
          <w:lang w:val="en-US"/>
        </w:rPr>
      </w:pPr>
      <w:r w:rsidRPr="00E9069D">
        <w:rPr>
          <w:sz w:val="19"/>
          <w:szCs w:val="19"/>
          <w:lang w:val="en-US"/>
        </w:rPr>
        <w:t>5.</w:t>
      </w:r>
      <w:r w:rsidR="00E9069D">
        <w:rPr>
          <w:rFonts w:ascii="Times New Roman" w:hAnsi="Times New Roman"/>
          <w:sz w:val="19"/>
          <w:szCs w:val="19"/>
          <w:lang w:val="en-US"/>
        </w:rPr>
        <w:t>     </w:t>
      </w:r>
      <w:r w:rsidR="00DC2E20">
        <w:rPr>
          <w:rFonts w:ascii="Times New Roman" w:hAnsi="Times New Roman"/>
          <w:sz w:val="19"/>
          <w:szCs w:val="19"/>
          <w:lang w:val="en-US"/>
        </w:rPr>
        <w:t xml:space="preserve">Instead, </w:t>
      </w:r>
      <w:r w:rsidR="00DC2E20">
        <w:rPr>
          <w:sz w:val="19"/>
          <w:szCs w:val="19"/>
          <w:lang w:val="en-US"/>
        </w:rPr>
        <w:t>i</w:t>
      </w:r>
      <w:r w:rsidRPr="00E9069D">
        <w:rPr>
          <w:sz w:val="19"/>
          <w:szCs w:val="19"/>
          <w:lang w:val="en-US"/>
        </w:rPr>
        <w:t xml:space="preserve">f the project is for a </w:t>
      </w:r>
      <w:r w:rsidRPr="00E9069D">
        <w:rPr>
          <w:b/>
          <w:bCs/>
          <w:sz w:val="19"/>
          <w:szCs w:val="19"/>
          <w:lang w:val="en-US"/>
        </w:rPr>
        <w:t>new Build</w:t>
      </w:r>
      <w:r w:rsidRPr="00E9069D">
        <w:rPr>
          <w:sz w:val="19"/>
          <w:szCs w:val="19"/>
          <w:lang w:val="en-US"/>
        </w:rPr>
        <w:t xml:space="preserve"> </w:t>
      </w:r>
      <w:r w:rsidR="00B306C7" w:rsidRPr="00E9069D">
        <w:rPr>
          <w:sz w:val="19"/>
          <w:szCs w:val="19"/>
          <w:lang w:val="en-US"/>
        </w:rPr>
        <w:t xml:space="preserve">please </w:t>
      </w:r>
      <w:r w:rsidRPr="00E9069D">
        <w:rPr>
          <w:sz w:val="19"/>
          <w:szCs w:val="19"/>
          <w:lang w:val="en-US"/>
        </w:rPr>
        <w:t xml:space="preserve">send us the plans along with m² of building </w:t>
      </w:r>
      <w:r w:rsidR="00B306C7" w:rsidRPr="00E9069D">
        <w:rPr>
          <w:sz w:val="19"/>
          <w:szCs w:val="19"/>
          <w:lang w:val="en-US"/>
        </w:rPr>
        <w:t xml:space="preserve">(we can measure this from CAD plans) </w:t>
      </w:r>
      <w:r w:rsidRPr="00E9069D">
        <w:rPr>
          <w:sz w:val="19"/>
          <w:szCs w:val="19"/>
          <w:lang w:val="en-US"/>
        </w:rPr>
        <w:t>and U-Value heat loss calculations</w:t>
      </w:r>
      <w:r w:rsidR="00B306C7" w:rsidRPr="00E9069D">
        <w:rPr>
          <w:sz w:val="19"/>
          <w:szCs w:val="19"/>
          <w:lang w:val="en-US"/>
        </w:rPr>
        <w:t>. Please also</w:t>
      </w:r>
      <w:r w:rsidRPr="00E9069D">
        <w:rPr>
          <w:sz w:val="19"/>
          <w:szCs w:val="19"/>
          <w:lang w:val="en-US"/>
        </w:rPr>
        <w:t xml:space="preserve"> let us know what type of heating fuel</w:t>
      </w:r>
      <w:r w:rsidR="00DC2E20">
        <w:rPr>
          <w:sz w:val="19"/>
          <w:szCs w:val="19"/>
          <w:lang w:val="en-US"/>
        </w:rPr>
        <w:t xml:space="preserve"> would be used if not Biomass. </w:t>
      </w:r>
    </w:p>
    <w:p w:rsidR="00991B59" w:rsidRPr="00E9069D" w:rsidRDefault="00991B59" w:rsidP="00991B59">
      <w:pPr>
        <w:pStyle w:val="ListParagraph"/>
        <w:rPr>
          <w:sz w:val="19"/>
          <w:szCs w:val="19"/>
          <w:lang w:val="en-US"/>
        </w:rPr>
      </w:pPr>
    </w:p>
    <w:p w:rsidR="00991B59" w:rsidRPr="00E9069D" w:rsidRDefault="00991B59" w:rsidP="00991B59">
      <w:pPr>
        <w:pStyle w:val="ListParagraph"/>
        <w:ind w:hanging="360"/>
        <w:rPr>
          <w:sz w:val="19"/>
          <w:szCs w:val="19"/>
          <w:lang w:val="en-US"/>
        </w:rPr>
      </w:pPr>
      <w:r w:rsidRPr="00E9069D">
        <w:rPr>
          <w:sz w:val="19"/>
          <w:szCs w:val="19"/>
          <w:lang w:val="en-US"/>
        </w:rPr>
        <w:t>6.</w:t>
      </w:r>
      <w:r w:rsidR="00E9069D">
        <w:rPr>
          <w:rFonts w:ascii="Times New Roman" w:hAnsi="Times New Roman"/>
          <w:sz w:val="19"/>
          <w:szCs w:val="19"/>
          <w:lang w:val="en-US"/>
        </w:rPr>
        <w:t>     </w:t>
      </w:r>
      <w:r w:rsidRPr="00E9069D">
        <w:rPr>
          <w:sz w:val="19"/>
          <w:szCs w:val="19"/>
          <w:lang w:val="en-US"/>
        </w:rPr>
        <w:t xml:space="preserve">In addition to </w:t>
      </w:r>
      <w:r w:rsidR="00224F5E">
        <w:rPr>
          <w:sz w:val="19"/>
          <w:szCs w:val="19"/>
          <w:lang w:val="en-US"/>
        </w:rPr>
        <w:t>HEATING</w:t>
      </w:r>
      <w:r w:rsidRPr="00E9069D">
        <w:rPr>
          <w:sz w:val="19"/>
          <w:szCs w:val="19"/>
          <w:lang w:val="en-US"/>
        </w:rPr>
        <w:t xml:space="preserve">, please include HOT WATER needs - how many liters will you need to use on a Daily </w:t>
      </w:r>
      <w:r w:rsidR="00644DF9" w:rsidRPr="00E9069D">
        <w:rPr>
          <w:sz w:val="19"/>
          <w:szCs w:val="19"/>
          <w:lang w:val="en-US"/>
        </w:rPr>
        <w:t xml:space="preserve">basis and what </w:t>
      </w:r>
      <w:r w:rsidR="00224F5E">
        <w:rPr>
          <w:sz w:val="19"/>
          <w:szCs w:val="19"/>
          <w:lang w:val="en-US"/>
        </w:rPr>
        <w:t>temperatures do you require (flow and return)</w:t>
      </w:r>
      <w:r w:rsidR="00644DF9" w:rsidRPr="00E9069D">
        <w:rPr>
          <w:sz w:val="19"/>
          <w:szCs w:val="19"/>
          <w:lang w:val="en-US"/>
        </w:rPr>
        <w:t>?</w:t>
      </w:r>
    </w:p>
    <w:p w:rsidR="00991B59" w:rsidRPr="00E9069D" w:rsidRDefault="00991B59" w:rsidP="00991B59">
      <w:pPr>
        <w:pStyle w:val="ListParagraph"/>
        <w:rPr>
          <w:sz w:val="19"/>
          <w:szCs w:val="19"/>
          <w:lang w:val="en-US"/>
        </w:rPr>
      </w:pPr>
    </w:p>
    <w:p w:rsidR="00991B59" w:rsidRPr="00E9069D" w:rsidRDefault="00991B59" w:rsidP="00991B59">
      <w:pPr>
        <w:pStyle w:val="ListParagraph"/>
        <w:ind w:hanging="360"/>
        <w:rPr>
          <w:sz w:val="19"/>
          <w:szCs w:val="19"/>
          <w:lang w:val="en-US"/>
        </w:rPr>
      </w:pPr>
      <w:r w:rsidRPr="00E9069D">
        <w:rPr>
          <w:sz w:val="19"/>
          <w:szCs w:val="19"/>
          <w:lang w:val="en-US"/>
        </w:rPr>
        <w:t>7.</w:t>
      </w:r>
      <w:r w:rsidR="00E9069D">
        <w:rPr>
          <w:rFonts w:ascii="Times New Roman" w:hAnsi="Times New Roman"/>
          <w:sz w:val="19"/>
          <w:szCs w:val="19"/>
          <w:lang w:val="en-US"/>
        </w:rPr>
        <w:t>     </w:t>
      </w:r>
      <w:r w:rsidRPr="00E9069D">
        <w:rPr>
          <w:sz w:val="19"/>
          <w:szCs w:val="19"/>
          <w:lang w:val="en-US"/>
        </w:rPr>
        <w:t xml:space="preserve">Is the Biomass CHP </w:t>
      </w:r>
      <w:r w:rsidR="00224F5E">
        <w:rPr>
          <w:sz w:val="19"/>
          <w:szCs w:val="19"/>
          <w:lang w:val="en-US"/>
        </w:rPr>
        <w:t xml:space="preserve">(or </w:t>
      </w:r>
      <w:r w:rsidR="000C37CA">
        <w:rPr>
          <w:sz w:val="19"/>
          <w:szCs w:val="19"/>
          <w:lang w:val="en-US"/>
        </w:rPr>
        <w:t xml:space="preserve">gas-CHP, biofuel gasification, </w:t>
      </w:r>
      <w:proofErr w:type="spellStart"/>
      <w:r w:rsidR="00224F5E">
        <w:rPr>
          <w:sz w:val="19"/>
          <w:szCs w:val="19"/>
          <w:lang w:val="en-US"/>
        </w:rPr>
        <w:t>pelletization</w:t>
      </w:r>
      <w:proofErr w:type="spellEnd"/>
      <w:r w:rsidR="000C37CA">
        <w:rPr>
          <w:sz w:val="19"/>
          <w:szCs w:val="19"/>
          <w:lang w:val="en-US"/>
        </w:rPr>
        <w:t>/ chipping</w:t>
      </w:r>
      <w:r w:rsidR="00224F5E">
        <w:rPr>
          <w:sz w:val="19"/>
          <w:szCs w:val="19"/>
          <w:lang w:val="en-US"/>
        </w:rPr>
        <w:t xml:space="preserve"> equipment</w:t>
      </w:r>
      <w:r w:rsidR="000C37CA">
        <w:rPr>
          <w:sz w:val="19"/>
          <w:szCs w:val="19"/>
          <w:lang w:val="en-US"/>
        </w:rPr>
        <w:t>)</w:t>
      </w:r>
      <w:r w:rsidR="00B306C7" w:rsidRPr="00E9069D">
        <w:rPr>
          <w:sz w:val="19"/>
          <w:szCs w:val="19"/>
          <w:lang w:val="en-US"/>
        </w:rPr>
        <w:t xml:space="preserve"> </w:t>
      </w:r>
      <w:r w:rsidR="000C37CA" w:rsidRPr="00E9069D">
        <w:rPr>
          <w:sz w:val="19"/>
          <w:szCs w:val="19"/>
          <w:lang w:val="en-US"/>
        </w:rPr>
        <w:t xml:space="preserve">system </w:t>
      </w:r>
      <w:r w:rsidR="000C37CA">
        <w:rPr>
          <w:sz w:val="19"/>
          <w:szCs w:val="19"/>
          <w:lang w:val="en-US"/>
        </w:rPr>
        <w:t xml:space="preserve">to </w:t>
      </w:r>
      <w:r w:rsidR="00B306C7" w:rsidRPr="00E9069D">
        <w:rPr>
          <w:sz w:val="19"/>
          <w:szCs w:val="19"/>
          <w:lang w:val="en-US"/>
        </w:rPr>
        <w:t xml:space="preserve">be located inside or </w:t>
      </w:r>
      <w:r w:rsidR="000C37CA">
        <w:rPr>
          <w:sz w:val="19"/>
          <w:szCs w:val="19"/>
          <w:lang w:val="en-US"/>
        </w:rPr>
        <w:t xml:space="preserve">containerized </w:t>
      </w:r>
      <w:r w:rsidR="00B306C7" w:rsidRPr="00E9069D">
        <w:rPr>
          <w:sz w:val="19"/>
          <w:szCs w:val="19"/>
          <w:lang w:val="en-US"/>
        </w:rPr>
        <w:t>outside?</w:t>
      </w:r>
    </w:p>
    <w:p w:rsidR="00991B59" w:rsidRPr="00E9069D" w:rsidRDefault="00991B59" w:rsidP="00E9069D">
      <w:pPr>
        <w:pStyle w:val="ListParagraph"/>
        <w:ind w:hanging="360"/>
        <w:rPr>
          <w:sz w:val="19"/>
          <w:szCs w:val="19"/>
          <w:lang w:val="en-US"/>
        </w:rPr>
      </w:pPr>
      <w:r w:rsidRPr="00E9069D">
        <w:rPr>
          <w:sz w:val="19"/>
          <w:szCs w:val="19"/>
          <w:lang w:val="en-US"/>
        </w:rPr>
        <w:t>8.</w:t>
      </w:r>
      <w:r w:rsidR="00E9069D">
        <w:rPr>
          <w:rFonts w:ascii="Times New Roman" w:hAnsi="Times New Roman"/>
          <w:sz w:val="19"/>
          <w:szCs w:val="19"/>
          <w:lang w:val="en-US"/>
        </w:rPr>
        <w:t>     </w:t>
      </w:r>
      <w:r w:rsidRPr="00E9069D">
        <w:rPr>
          <w:sz w:val="19"/>
          <w:szCs w:val="19"/>
          <w:lang w:val="en-US"/>
        </w:rPr>
        <w:t>Is there space for a Pellet Storage system (approx. 2m x 2m)</w:t>
      </w:r>
      <w:r w:rsidR="000C37CA">
        <w:rPr>
          <w:sz w:val="19"/>
          <w:szCs w:val="19"/>
          <w:lang w:val="en-US"/>
        </w:rPr>
        <w:t xml:space="preserve"> and</w:t>
      </w:r>
      <w:r w:rsidRPr="00E9069D">
        <w:rPr>
          <w:sz w:val="19"/>
          <w:szCs w:val="19"/>
          <w:lang w:val="en-US"/>
        </w:rPr>
        <w:t xml:space="preserve"> to be placed next to the Biomass/CHP unit</w:t>
      </w:r>
      <w:r w:rsidR="000C37CA">
        <w:rPr>
          <w:sz w:val="19"/>
          <w:szCs w:val="19"/>
          <w:lang w:val="en-US"/>
        </w:rPr>
        <w:t xml:space="preserve"> and buffer tanks</w:t>
      </w:r>
      <w:r w:rsidR="00B306C7" w:rsidRPr="00E9069D">
        <w:rPr>
          <w:sz w:val="19"/>
          <w:szCs w:val="19"/>
          <w:lang w:val="en-US"/>
        </w:rPr>
        <w:t>?</w:t>
      </w:r>
    </w:p>
    <w:p w:rsidR="00991B59" w:rsidRDefault="00991B59" w:rsidP="00E9069D">
      <w:pPr>
        <w:pStyle w:val="ListParagraph"/>
        <w:ind w:hanging="360"/>
        <w:rPr>
          <w:sz w:val="19"/>
          <w:szCs w:val="19"/>
          <w:lang w:val="en-US"/>
        </w:rPr>
      </w:pPr>
      <w:r w:rsidRPr="00E9069D">
        <w:rPr>
          <w:sz w:val="19"/>
          <w:szCs w:val="19"/>
          <w:lang w:val="en-US"/>
        </w:rPr>
        <w:t>9. </w:t>
      </w:r>
      <w:r w:rsidR="005D2B56" w:rsidRPr="00E9069D">
        <w:rPr>
          <w:sz w:val="19"/>
          <w:szCs w:val="19"/>
          <w:lang w:val="en-US"/>
        </w:rPr>
        <w:t>  </w:t>
      </w:r>
      <w:r w:rsidR="00E9069D">
        <w:rPr>
          <w:sz w:val="19"/>
          <w:szCs w:val="19"/>
          <w:lang w:val="en-US"/>
        </w:rPr>
        <w:t>  </w:t>
      </w:r>
      <w:r w:rsidRPr="00E9069D">
        <w:rPr>
          <w:sz w:val="19"/>
          <w:szCs w:val="19"/>
          <w:lang w:val="en-US"/>
        </w:rPr>
        <w:t>If commercial we will need to know the opening days and hours of the site</w:t>
      </w:r>
      <w:r w:rsidR="00B306C7" w:rsidRPr="00E9069D">
        <w:rPr>
          <w:sz w:val="19"/>
          <w:szCs w:val="19"/>
          <w:lang w:val="en-US"/>
        </w:rPr>
        <w:t xml:space="preserve"> please</w:t>
      </w:r>
      <w:r w:rsidR="000C37CA">
        <w:rPr>
          <w:sz w:val="19"/>
          <w:szCs w:val="19"/>
          <w:lang w:val="en-US"/>
        </w:rPr>
        <w:t xml:space="preserve"> and hours of operation if different.</w:t>
      </w:r>
    </w:p>
    <w:p w:rsidR="00E9069D" w:rsidRPr="00E9069D" w:rsidRDefault="00E9069D" w:rsidP="00E9069D">
      <w:pPr>
        <w:pStyle w:val="ListParagraph"/>
        <w:ind w:hanging="360"/>
        <w:rPr>
          <w:sz w:val="19"/>
          <w:szCs w:val="19"/>
          <w:lang w:val="en-US"/>
        </w:rPr>
      </w:pPr>
    </w:p>
    <w:p w:rsidR="00644DF9" w:rsidRPr="00E9069D" w:rsidRDefault="00150A49" w:rsidP="00644DF9">
      <w:pPr>
        <w:rPr>
          <w:rFonts w:ascii="Arial" w:hAnsi="Arial" w:cs="Arial"/>
          <w:b/>
          <w:bCs/>
          <w:sz w:val="19"/>
          <w:szCs w:val="19"/>
          <w:lang w:val="en-US"/>
        </w:rPr>
      </w:pPr>
      <w:r>
        <w:rPr>
          <w:rFonts w:ascii="Arial" w:hAnsi="Arial" w:cs="Arial"/>
          <w:b/>
          <w:bCs/>
          <w:sz w:val="19"/>
          <w:szCs w:val="19"/>
          <w:lang w:val="en-US"/>
        </w:rPr>
        <w:t xml:space="preserve">B) </w:t>
      </w:r>
      <w:r w:rsidR="00644DF9" w:rsidRPr="00E9069D">
        <w:rPr>
          <w:rFonts w:ascii="Arial" w:hAnsi="Arial" w:cs="Arial"/>
          <w:b/>
          <w:bCs/>
          <w:sz w:val="19"/>
          <w:szCs w:val="19"/>
          <w:lang w:val="en-US"/>
        </w:rPr>
        <w:t xml:space="preserve">For where a CHP turbine is to run off </w:t>
      </w:r>
      <w:r w:rsidR="00B306C7" w:rsidRPr="00E9069D">
        <w:rPr>
          <w:rFonts w:ascii="Arial" w:hAnsi="Arial" w:cs="Arial"/>
          <w:b/>
          <w:bCs/>
          <w:sz w:val="19"/>
          <w:szCs w:val="19"/>
          <w:lang w:val="en-US"/>
        </w:rPr>
        <w:t xml:space="preserve">an existing boiler or </w:t>
      </w:r>
      <w:r w:rsidR="00644DF9" w:rsidRPr="00E9069D">
        <w:rPr>
          <w:rFonts w:ascii="Arial" w:hAnsi="Arial" w:cs="Arial"/>
          <w:b/>
          <w:bCs/>
          <w:sz w:val="19"/>
          <w:szCs w:val="19"/>
          <w:lang w:val="en-US"/>
        </w:rPr>
        <w:t xml:space="preserve">steam </w:t>
      </w:r>
      <w:r w:rsidR="00B306C7" w:rsidRPr="00E9069D">
        <w:rPr>
          <w:rFonts w:ascii="Arial" w:hAnsi="Arial" w:cs="Arial"/>
          <w:b/>
          <w:bCs/>
          <w:sz w:val="19"/>
          <w:szCs w:val="19"/>
          <w:lang w:val="en-US"/>
        </w:rPr>
        <w:t>or</w:t>
      </w:r>
      <w:r w:rsidR="00644DF9" w:rsidRPr="00E9069D">
        <w:rPr>
          <w:rFonts w:ascii="Arial" w:hAnsi="Arial" w:cs="Arial"/>
          <w:b/>
          <w:bCs/>
          <w:sz w:val="19"/>
          <w:szCs w:val="19"/>
          <w:lang w:val="en-US"/>
        </w:rPr>
        <w:t xml:space="preserve"> other processes, </w:t>
      </w:r>
      <w:r w:rsidR="00B028A3" w:rsidRPr="00E9069D">
        <w:rPr>
          <w:rFonts w:ascii="Arial" w:hAnsi="Arial" w:cs="Arial"/>
          <w:b/>
          <w:bCs/>
          <w:sz w:val="19"/>
          <w:szCs w:val="19"/>
          <w:lang w:val="en-US"/>
        </w:rPr>
        <w:t xml:space="preserve">or run on a biomass boiler of gas CHP system to replace existing equipment, </w:t>
      </w:r>
      <w:r w:rsidR="00644DF9" w:rsidRPr="00E9069D">
        <w:rPr>
          <w:rFonts w:ascii="Arial" w:hAnsi="Arial" w:cs="Arial"/>
          <w:b/>
          <w:bCs/>
          <w:sz w:val="19"/>
          <w:szCs w:val="19"/>
          <w:lang w:val="en-US"/>
        </w:rPr>
        <w:t>please provide current equipment properties</w:t>
      </w:r>
      <w:r w:rsidR="000C37CA">
        <w:rPr>
          <w:rFonts w:ascii="Arial" w:hAnsi="Arial" w:cs="Arial"/>
          <w:b/>
          <w:bCs/>
          <w:sz w:val="19"/>
          <w:szCs w:val="19"/>
          <w:lang w:val="en-US"/>
        </w:rPr>
        <w:t xml:space="preserve"> (relevant for all)</w:t>
      </w:r>
      <w:r w:rsidR="00644DF9" w:rsidRPr="00E9069D">
        <w:rPr>
          <w:rFonts w:ascii="Arial" w:hAnsi="Arial" w:cs="Arial"/>
          <w:b/>
          <w:bCs/>
          <w:sz w:val="19"/>
          <w:szCs w:val="19"/>
          <w:lang w:val="en-US"/>
        </w:rPr>
        <w:t>:-</w:t>
      </w:r>
    </w:p>
    <w:p w:rsidR="00644DF9" w:rsidRPr="00E9069D" w:rsidRDefault="00644DF9" w:rsidP="00644DF9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  <w:lang w:val="en-US"/>
        </w:rPr>
      </w:pPr>
      <w:r w:rsidRPr="00E9069D">
        <w:rPr>
          <w:rFonts w:ascii="Arial" w:hAnsi="Arial" w:cs="Arial"/>
          <w:sz w:val="19"/>
          <w:szCs w:val="19"/>
          <w:lang w:val="en-US"/>
        </w:rPr>
        <w:t>Hours the equipment is run for</w:t>
      </w:r>
      <w:r w:rsidR="00AC4350" w:rsidRPr="00E9069D">
        <w:rPr>
          <w:rFonts w:ascii="Arial" w:hAnsi="Arial" w:cs="Arial"/>
          <w:sz w:val="19"/>
          <w:szCs w:val="19"/>
          <w:lang w:val="en-US"/>
        </w:rPr>
        <w:t xml:space="preserve"> annually, any individual metering spreadsheets</w:t>
      </w:r>
      <w:r w:rsidR="00DC2E20">
        <w:rPr>
          <w:rFonts w:ascii="Arial" w:hAnsi="Arial" w:cs="Arial"/>
          <w:sz w:val="19"/>
          <w:szCs w:val="19"/>
          <w:lang w:val="en-US"/>
        </w:rPr>
        <w:t>, especially half-hourly data</w:t>
      </w:r>
      <w:r w:rsidR="004005A1" w:rsidRPr="00E9069D">
        <w:rPr>
          <w:rFonts w:ascii="Arial" w:hAnsi="Arial" w:cs="Arial"/>
          <w:sz w:val="19"/>
          <w:szCs w:val="19"/>
          <w:lang w:val="en-US"/>
        </w:rPr>
        <w:t>?</w:t>
      </w:r>
    </w:p>
    <w:p w:rsidR="00644DF9" w:rsidRPr="00E9069D" w:rsidRDefault="00B306C7" w:rsidP="00B306C7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  <w:lang w:val="en-US"/>
        </w:rPr>
      </w:pPr>
      <w:r w:rsidRPr="00E9069D">
        <w:rPr>
          <w:rFonts w:ascii="Arial" w:hAnsi="Arial" w:cs="Arial"/>
          <w:sz w:val="19"/>
          <w:szCs w:val="19"/>
          <w:lang w:val="en-US"/>
        </w:rPr>
        <w:t xml:space="preserve">For steam production: </w:t>
      </w:r>
      <w:r w:rsidR="004005A1" w:rsidRPr="00E9069D">
        <w:rPr>
          <w:rFonts w:ascii="Arial" w:hAnsi="Arial" w:cs="Arial"/>
          <w:sz w:val="19"/>
          <w:szCs w:val="19"/>
          <w:lang w:val="en-US"/>
        </w:rPr>
        <w:t xml:space="preserve">amount of steam </w:t>
      </w:r>
      <w:r w:rsidR="00AC4350" w:rsidRPr="00E9069D">
        <w:rPr>
          <w:rFonts w:ascii="Arial" w:hAnsi="Arial" w:cs="Arial"/>
          <w:sz w:val="19"/>
          <w:szCs w:val="19"/>
          <w:lang w:val="en-US"/>
        </w:rPr>
        <w:t>kg/</w:t>
      </w:r>
      <w:proofErr w:type="spellStart"/>
      <w:r w:rsidR="00AC4350" w:rsidRPr="00E9069D">
        <w:rPr>
          <w:rFonts w:ascii="Arial" w:hAnsi="Arial" w:cs="Arial"/>
          <w:sz w:val="19"/>
          <w:szCs w:val="19"/>
          <w:lang w:val="en-US"/>
        </w:rPr>
        <w:t>hr</w:t>
      </w:r>
      <w:proofErr w:type="spellEnd"/>
      <w:r w:rsidR="00AC4350" w:rsidRPr="00E9069D">
        <w:rPr>
          <w:rFonts w:ascii="Arial" w:hAnsi="Arial" w:cs="Arial"/>
          <w:sz w:val="19"/>
          <w:szCs w:val="19"/>
          <w:lang w:val="en-US"/>
        </w:rPr>
        <w:t xml:space="preserve"> or </w:t>
      </w:r>
      <w:proofErr w:type="spellStart"/>
      <w:r w:rsidR="00AC4350" w:rsidRPr="00E9069D">
        <w:rPr>
          <w:rFonts w:ascii="Arial" w:hAnsi="Arial" w:cs="Arial"/>
          <w:sz w:val="19"/>
          <w:szCs w:val="19"/>
          <w:lang w:val="en-US"/>
        </w:rPr>
        <w:t>l</w:t>
      </w:r>
      <w:r w:rsidR="00644DF9" w:rsidRPr="00E9069D">
        <w:rPr>
          <w:rFonts w:ascii="Arial" w:hAnsi="Arial" w:cs="Arial"/>
          <w:sz w:val="19"/>
          <w:szCs w:val="19"/>
          <w:lang w:val="en-US"/>
        </w:rPr>
        <w:t>b</w:t>
      </w:r>
      <w:r w:rsidR="00AC4350" w:rsidRPr="00E9069D">
        <w:rPr>
          <w:rFonts w:ascii="Arial" w:hAnsi="Arial" w:cs="Arial"/>
          <w:sz w:val="19"/>
          <w:szCs w:val="19"/>
          <w:lang w:val="en-US"/>
        </w:rPr>
        <w:t>s</w:t>
      </w:r>
      <w:proofErr w:type="spellEnd"/>
      <w:r w:rsidR="00644DF9" w:rsidRPr="00E9069D">
        <w:rPr>
          <w:rFonts w:ascii="Arial" w:hAnsi="Arial" w:cs="Arial"/>
          <w:sz w:val="19"/>
          <w:szCs w:val="19"/>
          <w:lang w:val="en-US"/>
        </w:rPr>
        <w:t>/</w:t>
      </w:r>
      <w:proofErr w:type="spellStart"/>
      <w:r w:rsidR="00644DF9" w:rsidRPr="00E9069D">
        <w:rPr>
          <w:rFonts w:ascii="Arial" w:hAnsi="Arial" w:cs="Arial"/>
          <w:sz w:val="19"/>
          <w:szCs w:val="19"/>
          <w:lang w:val="en-US"/>
        </w:rPr>
        <w:t>hr</w:t>
      </w:r>
      <w:proofErr w:type="spellEnd"/>
      <w:r w:rsidR="00644DF9" w:rsidRPr="00E9069D">
        <w:rPr>
          <w:rFonts w:ascii="Arial" w:hAnsi="Arial" w:cs="Arial"/>
          <w:sz w:val="19"/>
          <w:szCs w:val="19"/>
          <w:lang w:val="en-US"/>
        </w:rPr>
        <w:t xml:space="preserve"> </w:t>
      </w:r>
      <w:r w:rsidRPr="00E9069D">
        <w:rPr>
          <w:rFonts w:ascii="Arial" w:hAnsi="Arial" w:cs="Arial"/>
          <w:sz w:val="19"/>
          <w:szCs w:val="19"/>
          <w:lang w:val="en-US"/>
        </w:rPr>
        <w:t xml:space="preserve">and pressure in psi or bar, </w:t>
      </w:r>
      <w:r w:rsidR="00644DF9" w:rsidRPr="00E9069D">
        <w:rPr>
          <w:rFonts w:ascii="Arial" w:hAnsi="Arial" w:cs="Arial"/>
          <w:sz w:val="19"/>
          <w:szCs w:val="19"/>
          <w:lang w:val="en-US"/>
        </w:rPr>
        <w:t>per steam boiler</w:t>
      </w:r>
      <w:r w:rsidR="00AC4350" w:rsidRPr="00E9069D">
        <w:rPr>
          <w:rFonts w:ascii="Arial" w:hAnsi="Arial" w:cs="Arial"/>
          <w:sz w:val="19"/>
          <w:szCs w:val="19"/>
          <w:lang w:val="en-US"/>
        </w:rPr>
        <w:t>?</w:t>
      </w:r>
    </w:p>
    <w:p w:rsidR="00644DF9" w:rsidRPr="00E9069D" w:rsidRDefault="00644DF9" w:rsidP="00644DF9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  <w:lang w:val="en-US"/>
        </w:rPr>
      </w:pPr>
      <w:r w:rsidRPr="00E9069D">
        <w:rPr>
          <w:rFonts w:ascii="Arial" w:hAnsi="Arial" w:cs="Arial"/>
          <w:sz w:val="19"/>
          <w:szCs w:val="19"/>
          <w:lang w:val="en-US"/>
        </w:rPr>
        <w:t xml:space="preserve">Incoming </w:t>
      </w:r>
      <w:r w:rsidR="004005A1" w:rsidRPr="00E9069D">
        <w:rPr>
          <w:rFonts w:ascii="Arial" w:hAnsi="Arial" w:cs="Arial"/>
          <w:sz w:val="19"/>
          <w:szCs w:val="19"/>
          <w:lang w:val="en-US"/>
        </w:rPr>
        <w:t xml:space="preserve">temperature of water, steam temperature, any output temperature </w:t>
      </w:r>
      <w:r w:rsidRPr="00E9069D">
        <w:rPr>
          <w:rFonts w:ascii="Arial" w:hAnsi="Arial" w:cs="Arial"/>
          <w:sz w:val="19"/>
          <w:szCs w:val="19"/>
          <w:lang w:val="en-US"/>
        </w:rPr>
        <w:t>required</w:t>
      </w:r>
      <w:r w:rsidR="004005A1" w:rsidRPr="00E9069D">
        <w:rPr>
          <w:rFonts w:ascii="Arial" w:hAnsi="Arial" w:cs="Arial"/>
          <w:sz w:val="19"/>
          <w:szCs w:val="19"/>
          <w:lang w:val="en-US"/>
        </w:rPr>
        <w:t>?</w:t>
      </w:r>
    </w:p>
    <w:p w:rsidR="00E9069D" w:rsidRDefault="00644DF9" w:rsidP="00192FB8">
      <w:pPr>
        <w:pStyle w:val="ListParagraph"/>
        <w:numPr>
          <w:ilvl w:val="0"/>
          <w:numId w:val="1"/>
        </w:numPr>
        <w:rPr>
          <w:rFonts w:ascii="Arial" w:hAnsi="Arial" w:cs="Arial"/>
          <w:sz w:val="19"/>
          <w:szCs w:val="19"/>
          <w:lang w:val="en-US"/>
        </w:rPr>
      </w:pPr>
      <w:r w:rsidRPr="00E9069D">
        <w:rPr>
          <w:rFonts w:ascii="Arial" w:hAnsi="Arial" w:cs="Arial"/>
          <w:sz w:val="19"/>
          <w:szCs w:val="19"/>
          <w:lang w:val="en-US"/>
        </w:rPr>
        <w:t xml:space="preserve">Make, model and </w:t>
      </w:r>
      <w:r w:rsidR="004005A1" w:rsidRPr="00E9069D">
        <w:rPr>
          <w:rFonts w:ascii="Arial" w:hAnsi="Arial" w:cs="Arial"/>
          <w:sz w:val="19"/>
          <w:szCs w:val="19"/>
          <w:lang w:val="en-US"/>
        </w:rPr>
        <w:t xml:space="preserve">kW </w:t>
      </w:r>
      <w:r w:rsidRPr="00E9069D">
        <w:rPr>
          <w:rFonts w:ascii="Arial" w:hAnsi="Arial" w:cs="Arial"/>
          <w:sz w:val="19"/>
          <w:szCs w:val="19"/>
          <w:lang w:val="en-US"/>
        </w:rPr>
        <w:t>size of existing equipment</w:t>
      </w:r>
      <w:r w:rsidR="004005A1" w:rsidRPr="00E9069D">
        <w:rPr>
          <w:rFonts w:ascii="Arial" w:hAnsi="Arial" w:cs="Arial"/>
          <w:sz w:val="19"/>
          <w:szCs w:val="19"/>
          <w:lang w:val="en-US"/>
        </w:rPr>
        <w:t>?</w:t>
      </w:r>
      <w:r w:rsidR="00AC4350" w:rsidRPr="00E9069D">
        <w:rPr>
          <w:rFonts w:ascii="Arial" w:hAnsi="Arial" w:cs="Arial"/>
          <w:sz w:val="19"/>
          <w:szCs w:val="19"/>
          <w:lang w:val="en-US"/>
        </w:rPr>
        <w:t xml:space="preserve"> </w:t>
      </w:r>
      <w:r w:rsidRPr="00E9069D">
        <w:rPr>
          <w:rFonts w:ascii="Arial" w:hAnsi="Arial" w:cs="Arial"/>
          <w:sz w:val="19"/>
          <w:szCs w:val="19"/>
          <w:lang w:val="en-US"/>
        </w:rPr>
        <w:t xml:space="preserve">Is any existing equipment </w:t>
      </w:r>
      <w:r w:rsidR="00192FB8">
        <w:rPr>
          <w:rFonts w:ascii="Arial" w:hAnsi="Arial" w:cs="Arial"/>
          <w:sz w:val="19"/>
          <w:szCs w:val="19"/>
          <w:lang w:val="en-US"/>
        </w:rPr>
        <w:t xml:space="preserve">able </w:t>
      </w:r>
      <w:r w:rsidRPr="00E9069D">
        <w:rPr>
          <w:rFonts w:ascii="Arial" w:hAnsi="Arial" w:cs="Arial"/>
          <w:sz w:val="19"/>
          <w:szCs w:val="19"/>
          <w:lang w:val="en-US"/>
        </w:rPr>
        <w:t>to be replaced</w:t>
      </w:r>
      <w:r w:rsidR="000C37CA">
        <w:rPr>
          <w:rFonts w:ascii="Arial" w:hAnsi="Arial" w:cs="Arial"/>
          <w:sz w:val="19"/>
          <w:szCs w:val="19"/>
          <w:lang w:val="en-US"/>
        </w:rPr>
        <w:t xml:space="preserve"> with biomass</w:t>
      </w:r>
      <w:r w:rsidRPr="00E9069D">
        <w:rPr>
          <w:rFonts w:ascii="Arial" w:hAnsi="Arial" w:cs="Arial"/>
          <w:sz w:val="19"/>
          <w:szCs w:val="19"/>
          <w:lang w:val="en-US"/>
        </w:rPr>
        <w:t>?</w:t>
      </w:r>
    </w:p>
    <w:p w:rsidR="00192FB8" w:rsidRPr="00192FB8" w:rsidRDefault="00192FB8" w:rsidP="00192FB8">
      <w:pPr>
        <w:ind w:left="360"/>
        <w:rPr>
          <w:rFonts w:ascii="Arial" w:hAnsi="Arial" w:cs="Arial"/>
          <w:sz w:val="19"/>
          <w:szCs w:val="19"/>
          <w:lang w:val="en-US"/>
        </w:rPr>
      </w:pPr>
    </w:p>
    <w:p w:rsidR="004005A1" w:rsidRPr="00E9069D" w:rsidRDefault="00150A49" w:rsidP="00E9069D">
      <w:pPr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b/>
          <w:bCs/>
          <w:sz w:val="19"/>
          <w:szCs w:val="19"/>
          <w:lang w:val="en-US"/>
        </w:rPr>
        <w:t xml:space="preserve">C) </w:t>
      </w:r>
      <w:r w:rsidR="00E9069D" w:rsidRPr="00E9069D">
        <w:rPr>
          <w:rFonts w:ascii="Arial" w:hAnsi="Arial" w:cs="Arial"/>
          <w:b/>
          <w:bCs/>
          <w:sz w:val="19"/>
          <w:szCs w:val="19"/>
          <w:lang w:val="en-US"/>
        </w:rPr>
        <w:t>For where there is a cooling requirement</w:t>
      </w:r>
    </w:p>
    <w:p w:rsidR="00E9069D" w:rsidRDefault="00E9069D" w:rsidP="00E9069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Current exact cooling capacity, cooler type, module, anything about th</w:t>
      </w:r>
      <w:r w:rsidR="00192FB8">
        <w:rPr>
          <w:rFonts w:ascii="Arial" w:hAnsi="Arial" w:cs="Arial"/>
          <w:color w:val="222222"/>
          <w:sz w:val="19"/>
          <w:szCs w:val="19"/>
        </w:rPr>
        <w:t>is</w:t>
      </w:r>
      <w:r>
        <w:rPr>
          <w:rFonts w:ascii="Arial" w:hAnsi="Arial" w:cs="Arial"/>
          <w:color w:val="222222"/>
          <w:sz w:val="19"/>
          <w:szCs w:val="19"/>
        </w:rPr>
        <w:t xml:space="preserve"> equipment</w:t>
      </w:r>
    </w:p>
    <w:p w:rsidR="00E9069D" w:rsidRDefault="00E9069D" w:rsidP="00E9069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Current chilled water temperature in the building (flow and return)</w:t>
      </w:r>
    </w:p>
    <w:p w:rsidR="00E9069D" w:rsidRDefault="00E9069D" w:rsidP="00E9069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What kind of cooling emitters </w:t>
      </w:r>
      <w:r w:rsidR="00DC2E20">
        <w:rPr>
          <w:rFonts w:ascii="Arial" w:hAnsi="Arial" w:cs="Arial"/>
          <w:color w:val="222222"/>
          <w:sz w:val="19"/>
          <w:szCs w:val="19"/>
        </w:rPr>
        <w:t>are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DC2E20">
        <w:rPr>
          <w:rFonts w:ascii="Arial" w:hAnsi="Arial" w:cs="Arial"/>
          <w:color w:val="222222"/>
          <w:sz w:val="19"/>
          <w:szCs w:val="19"/>
        </w:rPr>
        <w:t>being used in the building?</w:t>
      </w:r>
      <w:r>
        <w:rPr>
          <w:rFonts w:ascii="Arial" w:hAnsi="Arial" w:cs="Arial"/>
          <w:color w:val="222222"/>
          <w:sz w:val="19"/>
          <w:szCs w:val="19"/>
        </w:rPr>
        <w:t xml:space="preserve"> A</w:t>
      </w:r>
      <w:r w:rsidR="00DC2E20">
        <w:rPr>
          <w:rFonts w:ascii="Arial" w:hAnsi="Arial" w:cs="Arial"/>
          <w:color w:val="222222"/>
          <w:sz w:val="19"/>
          <w:szCs w:val="19"/>
        </w:rPr>
        <w:t>re cooling design plans</w:t>
      </w:r>
      <w:r>
        <w:rPr>
          <w:rFonts w:ascii="Arial" w:hAnsi="Arial" w:cs="Arial"/>
          <w:color w:val="222222"/>
          <w:sz w:val="19"/>
          <w:szCs w:val="19"/>
        </w:rPr>
        <w:t xml:space="preserve"> available </w:t>
      </w:r>
      <w:r w:rsidR="00DC2E20">
        <w:rPr>
          <w:rFonts w:ascii="Arial" w:hAnsi="Arial" w:cs="Arial"/>
          <w:color w:val="222222"/>
          <w:sz w:val="19"/>
          <w:szCs w:val="19"/>
        </w:rPr>
        <w:t>showing</w:t>
      </w:r>
      <w:r>
        <w:rPr>
          <w:rFonts w:ascii="Arial" w:hAnsi="Arial" w:cs="Arial"/>
          <w:color w:val="222222"/>
          <w:sz w:val="19"/>
          <w:szCs w:val="19"/>
        </w:rPr>
        <w:t xml:space="preserve"> the current cooling system?</w:t>
      </w:r>
    </w:p>
    <w:p w:rsidR="00E9069D" w:rsidRDefault="00E9069D" w:rsidP="00E9069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Bills (electric)</w:t>
      </w:r>
      <w:bookmarkStart w:id="0" w:name="_GoBack"/>
      <w:bookmarkEnd w:id="0"/>
    </w:p>
    <w:p w:rsidR="00E9069D" w:rsidRDefault="00E9069D" w:rsidP="00E9069D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Measurements </w:t>
      </w:r>
      <w:r w:rsidR="00192FB8">
        <w:rPr>
          <w:rFonts w:ascii="Arial" w:hAnsi="Arial" w:cs="Arial"/>
          <w:color w:val="222222"/>
          <w:sz w:val="19"/>
          <w:szCs w:val="19"/>
        </w:rPr>
        <w:t>of the buildings (Google maps can go some way towards this if we are given one dimension to scale from)</w:t>
      </w:r>
      <w:r>
        <w:rPr>
          <w:rFonts w:ascii="Arial" w:hAnsi="Arial" w:cs="Arial"/>
          <w:color w:val="222222"/>
          <w:sz w:val="19"/>
          <w:szCs w:val="19"/>
        </w:rPr>
        <w:t xml:space="preserve"> architect</w:t>
      </w:r>
      <w:r w:rsidR="00DC2E20">
        <w:rPr>
          <w:rFonts w:ascii="Arial" w:hAnsi="Arial" w:cs="Arial"/>
          <w:color w:val="222222"/>
          <w:sz w:val="19"/>
          <w:szCs w:val="19"/>
        </w:rPr>
        <w:t>ural</w:t>
      </w:r>
      <w:r>
        <w:rPr>
          <w:rFonts w:ascii="Arial" w:hAnsi="Arial" w:cs="Arial"/>
          <w:color w:val="222222"/>
          <w:sz w:val="19"/>
          <w:szCs w:val="19"/>
        </w:rPr>
        <w:t xml:space="preserve"> and cooling plans are </w:t>
      </w:r>
      <w:r w:rsidR="00DC2E20">
        <w:rPr>
          <w:rFonts w:ascii="Arial" w:hAnsi="Arial" w:cs="Arial"/>
          <w:color w:val="222222"/>
          <w:sz w:val="19"/>
          <w:szCs w:val="19"/>
        </w:rPr>
        <w:t xml:space="preserve">best </w:t>
      </w:r>
      <w:r w:rsidR="00CD50D2">
        <w:rPr>
          <w:rFonts w:ascii="Arial" w:hAnsi="Arial" w:cs="Arial"/>
          <w:color w:val="222222"/>
          <w:sz w:val="19"/>
          <w:szCs w:val="19"/>
        </w:rPr>
        <w:t xml:space="preserve">to show the division of space </w:t>
      </w:r>
      <w:r w:rsidR="00DC2E20">
        <w:rPr>
          <w:rFonts w:ascii="Arial" w:hAnsi="Arial" w:cs="Arial"/>
          <w:color w:val="222222"/>
          <w:sz w:val="19"/>
          <w:szCs w:val="19"/>
        </w:rPr>
        <w:t xml:space="preserve">if </w:t>
      </w:r>
      <w:r>
        <w:rPr>
          <w:rFonts w:ascii="Arial" w:hAnsi="Arial" w:cs="Arial"/>
          <w:color w:val="222222"/>
          <w:sz w:val="19"/>
          <w:szCs w:val="19"/>
        </w:rPr>
        <w:t>available</w:t>
      </w:r>
      <w:r w:rsidR="00DC2E20">
        <w:rPr>
          <w:rFonts w:ascii="Arial" w:hAnsi="Arial" w:cs="Arial"/>
          <w:color w:val="222222"/>
          <w:sz w:val="19"/>
          <w:szCs w:val="19"/>
        </w:rPr>
        <w:t>.</w:t>
      </w:r>
    </w:p>
    <w:p w:rsidR="00192FB8" w:rsidRPr="00192FB8" w:rsidRDefault="00682877" w:rsidP="00192FB8">
      <w:pPr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Answers will</w:t>
      </w:r>
      <w:r w:rsidR="00192FB8" w:rsidRPr="00192FB8">
        <w:rPr>
          <w:rFonts w:ascii="Arial" w:hAnsi="Arial" w:cs="Arial"/>
          <w:sz w:val="19"/>
          <w:szCs w:val="19"/>
          <w:lang w:val="en-US"/>
        </w:rPr>
        <w:t xml:space="preserve"> aid savings and revenue calculations prior to having engineers visit the site to fill out forms such as the </w:t>
      </w:r>
      <w:hyperlink r:id="rId11" w:history="1">
        <w:r w:rsidR="00192FB8" w:rsidRPr="00192FB8">
          <w:rPr>
            <w:rStyle w:val="Hyperlink"/>
            <w:rFonts w:ascii="Arial" w:hAnsi="Arial" w:cs="Arial"/>
            <w:sz w:val="19"/>
            <w:szCs w:val="19"/>
            <w:lang w:val="en-US"/>
          </w:rPr>
          <w:t>ORC Heat Recovery Form</w:t>
        </w:r>
      </w:hyperlink>
      <w:r w:rsidR="00192FB8" w:rsidRPr="00192FB8">
        <w:rPr>
          <w:rFonts w:ascii="Arial" w:hAnsi="Arial" w:cs="Arial"/>
          <w:sz w:val="19"/>
          <w:szCs w:val="19"/>
          <w:lang w:val="en-US"/>
        </w:rPr>
        <w:t xml:space="preserve"> or similar</w:t>
      </w:r>
      <w:r w:rsidR="00192FB8">
        <w:rPr>
          <w:rFonts w:ascii="Arial" w:hAnsi="Arial" w:cs="Arial"/>
          <w:sz w:val="19"/>
          <w:szCs w:val="19"/>
          <w:lang w:val="en-US"/>
        </w:rPr>
        <w:t xml:space="preserve">. </w:t>
      </w:r>
      <w:r w:rsidR="00192FB8" w:rsidRPr="00192FB8">
        <w:rPr>
          <w:rFonts w:ascii="Arial" w:hAnsi="Arial" w:cs="Arial"/>
          <w:sz w:val="19"/>
          <w:szCs w:val="19"/>
          <w:lang w:val="en-US"/>
        </w:rPr>
        <w:t>We have a number of technologies, including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  <w:hyperlink r:id="rId12" w:history="1">
        <w:r w:rsidRPr="00682877">
          <w:rPr>
            <w:rStyle w:val="Hyperlink"/>
            <w:rFonts w:ascii="Arial" w:hAnsi="Arial" w:cs="Arial"/>
            <w:sz w:val="19"/>
            <w:szCs w:val="19"/>
            <w:lang w:val="en-US"/>
          </w:rPr>
          <w:t>micro</w:t>
        </w:r>
        <w:r>
          <w:rPr>
            <w:rStyle w:val="Hyperlink"/>
            <w:rFonts w:ascii="Arial" w:hAnsi="Arial" w:cs="Arial"/>
            <w:sz w:val="19"/>
            <w:szCs w:val="19"/>
            <w:lang w:val="en-US"/>
          </w:rPr>
          <w:t>-biomass-</w:t>
        </w:r>
        <w:r w:rsidRPr="00682877">
          <w:rPr>
            <w:rStyle w:val="Hyperlink"/>
            <w:rFonts w:ascii="Arial" w:hAnsi="Arial" w:cs="Arial"/>
            <w:sz w:val="19"/>
            <w:szCs w:val="19"/>
            <w:lang w:val="en-US"/>
          </w:rPr>
          <w:t>CHP</w:t>
        </w:r>
      </w:hyperlink>
      <w:r>
        <w:rPr>
          <w:rFonts w:ascii="Arial" w:hAnsi="Arial" w:cs="Arial"/>
          <w:sz w:val="19"/>
          <w:szCs w:val="19"/>
          <w:lang w:val="en-US"/>
        </w:rPr>
        <w:t xml:space="preserve">, </w:t>
      </w:r>
      <w:hyperlink r:id="rId13" w:history="1">
        <w:r w:rsidRPr="00682877">
          <w:rPr>
            <w:rStyle w:val="Hyperlink"/>
            <w:rFonts w:ascii="Arial" w:hAnsi="Arial" w:cs="Arial"/>
            <w:sz w:val="19"/>
            <w:szCs w:val="19"/>
            <w:lang w:val="en-US"/>
          </w:rPr>
          <w:t>micro-</w:t>
        </w:r>
        <w:r>
          <w:rPr>
            <w:rStyle w:val="Hyperlink"/>
            <w:rFonts w:ascii="Arial" w:hAnsi="Arial" w:cs="Arial"/>
            <w:sz w:val="19"/>
            <w:szCs w:val="19"/>
            <w:lang w:val="en-US"/>
          </w:rPr>
          <w:t>gas-</w:t>
        </w:r>
        <w:r w:rsidRPr="00682877">
          <w:rPr>
            <w:rStyle w:val="Hyperlink"/>
            <w:rFonts w:ascii="Arial" w:hAnsi="Arial" w:cs="Arial"/>
            <w:sz w:val="19"/>
            <w:szCs w:val="19"/>
            <w:lang w:val="en-US"/>
          </w:rPr>
          <w:t>CHP</w:t>
        </w:r>
      </w:hyperlink>
      <w:r>
        <w:rPr>
          <w:rFonts w:ascii="Arial" w:hAnsi="Arial" w:cs="Arial"/>
          <w:sz w:val="19"/>
          <w:szCs w:val="19"/>
          <w:lang w:val="en-US"/>
        </w:rPr>
        <w:t xml:space="preserve">, </w:t>
      </w:r>
      <w:hyperlink r:id="rId14" w:history="1">
        <w:r w:rsidR="0091357C">
          <w:rPr>
            <w:rStyle w:val="Hyperlink"/>
            <w:rFonts w:ascii="Arial" w:hAnsi="Arial" w:cs="Arial"/>
            <w:sz w:val="19"/>
            <w:szCs w:val="19"/>
            <w:lang w:val="en-US"/>
          </w:rPr>
          <w:t>b</w:t>
        </w:r>
        <w:r w:rsidR="0091357C" w:rsidRPr="0091357C">
          <w:rPr>
            <w:rStyle w:val="Hyperlink"/>
            <w:rFonts w:ascii="Arial" w:hAnsi="Arial" w:cs="Arial"/>
            <w:sz w:val="19"/>
            <w:szCs w:val="19"/>
            <w:lang w:val="en-US"/>
          </w:rPr>
          <w:t>iomass-CHP</w:t>
        </w:r>
      </w:hyperlink>
      <w:r w:rsidR="0091357C">
        <w:rPr>
          <w:rFonts w:ascii="Arial" w:hAnsi="Arial" w:cs="Arial"/>
          <w:sz w:val="19"/>
          <w:szCs w:val="19"/>
          <w:lang w:val="en-US"/>
        </w:rPr>
        <w:t xml:space="preserve">, </w:t>
      </w:r>
      <w:hyperlink r:id="rId15" w:history="1">
        <w:r w:rsidR="0091357C">
          <w:rPr>
            <w:rStyle w:val="Hyperlink"/>
            <w:rFonts w:ascii="Arial" w:hAnsi="Arial" w:cs="Arial"/>
            <w:sz w:val="19"/>
            <w:szCs w:val="19"/>
            <w:lang w:val="en-US"/>
          </w:rPr>
          <w:t>infra-red radiant h</w:t>
        </w:r>
        <w:r w:rsidRPr="00192FB8">
          <w:rPr>
            <w:rStyle w:val="Hyperlink"/>
            <w:rFonts w:ascii="Arial" w:hAnsi="Arial" w:cs="Arial"/>
            <w:sz w:val="19"/>
            <w:szCs w:val="19"/>
            <w:lang w:val="en-US"/>
          </w:rPr>
          <w:t>eaters</w:t>
        </w:r>
      </w:hyperlink>
      <w:r>
        <w:rPr>
          <w:rStyle w:val="Hyperlink"/>
          <w:rFonts w:ascii="Arial" w:hAnsi="Arial" w:cs="Arial"/>
          <w:sz w:val="19"/>
          <w:szCs w:val="19"/>
          <w:lang w:val="en-US"/>
        </w:rPr>
        <w:t>,</w:t>
      </w:r>
      <w:r w:rsidR="00192FB8" w:rsidRPr="00192FB8">
        <w:rPr>
          <w:rFonts w:ascii="Arial" w:hAnsi="Arial" w:cs="Arial"/>
          <w:sz w:val="19"/>
          <w:szCs w:val="19"/>
          <w:lang w:val="en-US"/>
        </w:rPr>
        <w:t xml:space="preserve"> </w:t>
      </w:r>
      <w:hyperlink r:id="rId16" w:history="1">
        <w:r w:rsidRPr="00CD50D2">
          <w:rPr>
            <w:rStyle w:val="Hyperlink"/>
            <w:rFonts w:ascii="Arial" w:hAnsi="Arial" w:cs="Arial"/>
            <w:sz w:val="19"/>
            <w:szCs w:val="19"/>
            <w:lang w:val="en-US"/>
          </w:rPr>
          <w:t>crop d</w:t>
        </w:r>
        <w:r w:rsidR="00192FB8" w:rsidRPr="00CD50D2">
          <w:rPr>
            <w:rStyle w:val="Hyperlink"/>
            <w:rFonts w:ascii="Arial" w:hAnsi="Arial" w:cs="Arial"/>
            <w:sz w:val="19"/>
            <w:szCs w:val="19"/>
            <w:lang w:val="en-US"/>
          </w:rPr>
          <w:t>rying</w:t>
        </w:r>
        <w:r w:rsidRPr="00CD50D2">
          <w:rPr>
            <w:rStyle w:val="Hyperlink"/>
            <w:rFonts w:ascii="Arial" w:hAnsi="Arial" w:cs="Arial"/>
            <w:sz w:val="19"/>
            <w:szCs w:val="19"/>
            <w:lang w:val="en-US"/>
          </w:rPr>
          <w:t xml:space="preserve"> enclosures</w:t>
        </w:r>
      </w:hyperlink>
      <w:r w:rsidR="00192FB8" w:rsidRPr="00192FB8">
        <w:rPr>
          <w:rFonts w:ascii="Arial" w:hAnsi="Arial" w:cs="Arial"/>
          <w:sz w:val="19"/>
          <w:szCs w:val="19"/>
          <w:lang w:val="en-US"/>
        </w:rPr>
        <w:t xml:space="preserve">, </w:t>
      </w:r>
      <w:hyperlink r:id="rId17" w:history="1">
        <w:r>
          <w:rPr>
            <w:rStyle w:val="Hyperlink"/>
            <w:rFonts w:ascii="Arial" w:hAnsi="Arial" w:cs="Arial"/>
            <w:sz w:val="19"/>
            <w:szCs w:val="19"/>
            <w:lang w:val="en-US"/>
          </w:rPr>
          <w:t>renewable w</w:t>
        </w:r>
        <w:r w:rsidRPr="00682877">
          <w:rPr>
            <w:rStyle w:val="Hyperlink"/>
            <w:rFonts w:ascii="Arial" w:hAnsi="Arial" w:cs="Arial"/>
            <w:sz w:val="19"/>
            <w:szCs w:val="19"/>
            <w:lang w:val="en-US"/>
          </w:rPr>
          <w:t>aste to biogas 60kWth 2kWe modules</w:t>
        </w:r>
      </w:hyperlink>
      <w:r>
        <w:rPr>
          <w:rFonts w:ascii="Arial" w:hAnsi="Arial" w:cs="Arial"/>
          <w:sz w:val="19"/>
          <w:szCs w:val="19"/>
          <w:lang w:val="en-US"/>
        </w:rPr>
        <w:t xml:space="preserve">, </w:t>
      </w:r>
      <w:hyperlink r:id="rId18" w:history="1">
        <w:r>
          <w:rPr>
            <w:rStyle w:val="Hyperlink"/>
            <w:rFonts w:ascii="Arial" w:hAnsi="Arial" w:cs="Arial"/>
            <w:sz w:val="19"/>
            <w:szCs w:val="19"/>
            <w:lang w:val="en-US"/>
          </w:rPr>
          <w:t>large scale renewable high efficiency V</w:t>
        </w:r>
        <w:r w:rsidR="00192FB8" w:rsidRPr="00192FB8">
          <w:rPr>
            <w:rStyle w:val="Hyperlink"/>
            <w:rFonts w:ascii="Arial" w:hAnsi="Arial" w:cs="Arial"/>
            <w:sz w:val="19"/>
            <w:szCs w:val="19"/>
            <w:lang w:val="en-US"/>
          </w:rPr>
          <w:t>ortex</w:t>
        </w:r>
        <w:r>
          <w:rPr>
            <w:rStyle w:val="Hyperlink"/>
            <w:rFonts w:ascii="Arial" w:hAnsi="Arial" w:cs="Arial"/>
            <w:sz w:val="19"/>
            <w:szCs w:val="19"/>
            <w:lang w:val="en-US"/>
          </w:rPr>
          <w:t xml:space="preserve"> waste to biogas c</w:t>
        </w:r>
        <w:r w:rsidR="00192FB8" w:rsidRPr="00192FB8">
          <w:rPr>
            <w:rStyle w:val="Hyperlink"/>
            <w:rFonts w:ascii="Arial" w:hAnsi="Arial" w:cs="Arial"/>
            <w:sz w:val="19"/>
            <w:szCs w:val="19"/>
            <w:lang w:val="en-US"/>
          </w:rPr>
          <w:t>ombustion</w:t>
        </w:r>
      </w:hyperlink>
      <w:r w:rsidR="009F360B">
        <w:rPr>
          <w:rFonts w:ascii="Arial" w:hAnsi="Arial" w:cs="Arial"/>
          <w:sz w:val="19"/>
          <w:szCs w:val="19"/>
          <w:lang w:val="en-US"/>
        </w:rPr>
        <w:t xml:space="preserve">, </w:t>
      </w:r>
      <w:hyperlink r:id="rId19" w:history="1">
        <w:r w:rsidR="009F360B" w:rsidRPr="009F360B">
          <w:rPr>
            <w:rStyle w:val="Hyperlink"/>
            <w:rFonts w:ascii="Arial" w:hAnsi="Arial" w:cs="Arial"/>
            <w:sz w:val="19"/>
            <w:szCs w:val="19"/>
            <w:lang w:val="en-US"/>
          </w:rPr>
          <w:t>gas-CHP</w:t>
        </w:r>
      </w:hyperlink>
      <w:r w:rsidR="009F360B">
        <w:rPr>
          <w:rFonts w:ascii="Arial" w:hAnsi="Arial" w:cs="Arial"/>
          <w:sz w:val="19"/>
          <w:szCs w:val="19"/>
          <w:lang w:val="en-US"/>
        </w:rPr>
        <w:t xml:space="preserve">, </w:t>
      </w:r>
      <w:hyperlink r:id="rId20" w:history="1">
        <w:r w:rsidR="009F360B" w:rsidRPr="006C699A">
          <w:rPr>
            <w:rStyle w:val="Hyperlink"/>
            <w:rFonts w:ascii="Arial" w:hAnsi="Arial" w:cs="Arial"/>
            <w:sz w:val="19"/>
            <w:szCs w:val="19"/>
            <w:lang w:val="en-US"/>
          </w:rPr>
          <w:t>wind</w:t>
        </w:r>
      </w:hyperlink>
      <w:r w:rsidR="009F360B">
        <w:rPr>
          <w:rFonts w:ascii="Arial" w:hAnsi="Arial" w:cs="Arial"/>
          <w:sz w:val="19"/>
          <w:szCs w:val="19"/>
          <w:lang w:val="en-US"/>
        </w:rPr>
        <w:t xml:space="preserve">, </w:t>
      </w:r>
      <w:hyperlink r:id="rId21" w:history="1">
        <w:r w:rsidR="009F360B" w:rsidRPr="009F360B">
          <w:rPr>
            <w:rStyle w:val="Hyperlink"/>
            <w:rFonts w:ascii="Arial" w:hAnsi="Arial" w:cs="Arial"/>
            <w:sz w:val="19"/>
            <w:szCs w:val="19"/>
            <w:lang w:val="en-US"/>
          </w:rPr>
          <w:t>LED</w:t>
        </w:r>
      </w:hyperlink>
      <w:r w:rsidR="009F360B">
        <w:rPr>
          <w:rFonts w:ascii="Arial" w:hAnsi="Arial" w:cs="Arial"/>
          <w:sz w:val="19"/>
          <w:szCs w:val="19"/>
          <w:lang w:val="en-US"/>
        </w:rPr>
        <w:t xml:space="preserve">, </w:t>
      </w:r>
      <w:hyperlink r:id="rId22" w:history="1">
        <w:r w:rsidR="009F360B" w:rsidRPr="009F360B">
          <w:rPr>
            <w:rStyle w:val="Hyperlink"/>
            <w:rFonts w:ascii="Arial" w:hAnsi="Arial" w:cs="Arial"/>
            <w:sz w:val="19"/>
            <w:szCs w:val="19"/>
            <w:lang w:val="en-US"/>
          </w:rPr>
          <w:t>solar PV &amp;</w:t>
        </w:r>
        <w:r w:rsidRPr="009F360B">
          <w:rPr>
            <w:rStyle w:val="Hyperlink"/>
            <w:rFonts w:ascii="Arial" w:hAnsi="Arial" w:cs="Arial"/>
            <w:sz w:val="19"/>
            <w:szCs w:val="19"/>
            <w:lang w:val="en-US"/>
          </w:rPr>
          <w:t xml:space="preserve"> battery integration</w:t>
        </w:r>
      </w:hyperlink>
      <w:r w:rsidR="009F360B">
        <w:rPr>
          <w:rFonts w:ascii="Arial" w:hAnsi="Arial" w:cs="Arial"/>
          <w:sz w:val="19"/>
          <w:szCs w:val="19"/>
          <w:lang w:val="en-US"/>
        </w:rPr>
        <w:t>.</w:t>
      </w:r>
    </w:p>
    <w:p w:rsidR="004005A1" w:rsidRDefault="007A5F61" w:rsidP="006C699A">
      <w:pPr>
        <w:ind w:left="284" w:right="827"/>
        <w:jc w:val="center"/>
        <w:rPr>
          <w:lang w:val="en-U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Figures stack up differently for the different equipment. It would be worth considering all options unless your business </w:t>
      </w:r>
      <w:r w:rsidR="006C699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particularly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has </w:t>
      </w:r>
      <w:r w:rsidR="006C699A">
        <w:rPr>
          <w:rFonts w:ascii="Arial" w:hAnsi="Arial" w:cs="Arial"/>
          <w:color w:val="222222"/>
          <w:sz w:val="19"/>
          <w:szCs w:val="19"/>
          <w:shd w:val="clear" w:color="auto" w:fill="FFFFFF"/>
        </w:rPr>
        <w:t>technologies in mind.</w:t>
      </w:r>
      <w:r w:rsidR="00192FB8">
        <w:rPr>
          <w:lang w:val="en-US"/>
        </w:rPr>
        <w:t xml:space="preserve"> </w:t>
      </w:r>
      <w:r w:rsidR="004005A1" w:rsidRPr="00BA69D5">
        <w:rPr>
          <w:i/>
          <w:lang w:val="en-US"/>
        </w:rPr>
        <w:t>Thank you very much for your assistance.</w:t>
      </w:r>
    </w:p>
    <w:p w:rsidR="005F4CCF" w:rsidRPr="005F4CCF" w:rsidRDefault="005F4CCF" w:rsidP="00BA5B5C">
      <w:pPr>
        <w:pStyle w:val="Heading1"/>
        <w:rPr>
          <w:sz w:val="12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923EBCC" wp14:editId="3219CD59">
            <wp:simplePos x="0" y="0"/>
            <wp:positionH relativeFrom="column">
              <wp:posOffset>6173470</wp:posOffset>
            </wp:positionH>
            <wp:positionV relativeFrom="paragraph">
              <wp:posOffset>8255</wp:posOffset>
            </wp:positionV>
            <wp:extent cx="476250" cy="3917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6-BEA - Trans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F61" w:rsidRDefault="00BA5B5C" w:rsidP="005F4CCF">
      <w:pPr>
        <w:pStyle w:val="Heading1"/>
        <w:spacing w:before="0"/>
        <w:rPr>
          <w:lang w:val="en-US"/>
        </w:rPr>
      </w:pPr>
      <w:r>
        <w:rPr>
          <w:lang w:val="en-US"/>
        </w:rPr>
        <w:t>Other Energy Saving and Renewable Energy Generating Technologies</w:t>
      </w:r>
    </w:p>
    <w:p w:rsidR="00BA5B5C" w:rsidRDefault="00BA5B5C" w:rsidP="007A5F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</w:pPr>
    </w:p>
    <w:p w:rsidR="007A5F61" w:rsidRPr="007A5F61" w:rsidRDefault="007A5F61" w:rsidP="007A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5F61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Infra-Red Heatin</w:t>
      </w:r>
      <w:r w:rsidR="00BA5B5C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g Requirements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363"/>
      </w:tblGrid>
      <w:tr w:rsidR="003841F7" w:rsidRPr="003841F7" w:rsidTr="003841F7">
        <w:tc>
          <w:tcPr>
            <w:tcW w:w="2235" w:type="dxa"/>
          </w:tcPr>
          <w:p w:rsidR="003841F7" w:rsidRPr="007A5F61" w:rsidRDefault="003841F7" w:rsidP="005B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</w:tcPr>
          <w:p w:rsidR="003841F7" w:rsidRPr="003841F7" w:rsidRDefault="003841F7" w:rsidP="005B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What power are your existing heaters please? </w:t>
            </w:r>
          </w:p>
        </w:tc>
      </w:tr>
      <w:tr w:rsidR="003841F7" w:rsidRPr="003841F7" w:rsidTr="003841F7">
        <w:tc>
          <w:tcPr>
            <w:tcW w:w="2235" w:type="dxa"/>
          </w:tcPr>
          <w:p w:rsidR="003841F7" w:rsidRPr="007A5F61" w:rsidRDefault="003841F7" w:rsidP="005B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</w:tcPr>
          <w:p w:rsidR="003841F7" w:rsidRPr="003841F7" w:rsidRDefault="003841F7" w:rsidP="005B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long are they on each day through the week/ year?</w:t>
            </w:r>
          </w:p>
        </w:tc>
      </w:tr>
      <w:tr w:rsidR="003841F7" w:rsidRPr="003841F7" w:rsidTr="003841F7">
        <w:tc>
          <w:tcPr>
            <w:tcW w:w="2235" w:type="dxa"/>
          </w:tcPr>
          <w:p w:rsidR="003841F7" w:rsidRPr="003841F7" w:rsidRDefault="003841F7" w:rsidP="005B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</w:tcPr>
          <w:p w:rsidR="003841F7" w:rsidRPr="003841F7" w:rsidRDefault="003841F7" w:rsidP="005B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much does your current heating system cost to run</w:t>
            </w: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</w:tr>
      <w:tr w:rsidR="003841F7" w:rsidRPr="007A5F61" w:rsidTr="003841F7">
        <w:tc>
          <w:tcPr>
            <w:tcW w:w="2235" w:type="dxa"/>
          </w:tcPr>
          <w:p w:rsidR="003841F7" w:rsidRPr="007A5F61" w:rsidRDefault="003841F7" w:rsidP="005B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363" w:type="dxa"/>
          </w:tcPr>
          <w:p w:rsidR="003841F7" w:rsidRPr="007A5F61" w:rsidRDefault="003841F7" w:rsidP="005B5E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 how much are you paying for your electricity rates please? If you have a bill to hand that you wouldn't mind scanning across, that would be best.</w:t>
            </w:r>
          </w:p>
        </w:tc>
      </w:tr>
    </w:tbl>
    <w:p w:rsidR="003841F7" w:rsidRDefault="003841F7" w:rsidP="007A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841F7" w:rsidRDefault="003841F7" w:rsidP="003841F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new build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8"/>
        <w:gridCol w:w="5550"/>
      </w:tblGrid>
      <w:tr w:rsidR="003841F7" w:rsidRPr="007A5F61" w:rsidTr="003841F7">
        <w:tc>
          <w:tcPr>
            <w:tcW w:w="5048" w:type="dxa"/>
          </w:tcPr>
          <w:p w:rsidR="003841F7" w:rsidRPr="003841F7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</w:tcPr>
          <w:p w:rsidR="003841F7" w:rsidRPr="007A5F61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Plans would be best. Or else:</w:t>
            </w:r>
          </w:p>
        </w:tc>
      </w:tr>
      <w:tr w:rsidR="003841F7" w:rsidRPr="003841F7" w:rsidTr="003841F7">
        <w:tc>
          <w:tcPr>
            <w:tcW w:w="5048" w:type="dxa"/>
          </w:tcPr>
          <w:p w:rsidR="003841F7" w:rsidRPr="007A5F61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</w:tcPr>
          <w:p w:rsidR="003841F7" w:rsidRPr="003841F7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Type of insulation: solid wall (bricks show long and short sides)/ cavity (bricks show all long lengths)/ cavity with insulation/ breeze block/ concrete/ timber frame other</w:t>
            </w:r>
            <w:r w:rsidRPr="00384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 please state</w:t>
            </w:r>
          </w:p>
        </w:tc>
      </w:tr>
      <w:tr w:rsidR="003841F7" w:rsidRPr="007A5F61" w:rsidTr="003841F7">
        <w:tc>
          <w:tcPr>
            <w:tcW w:w="5048" w:type="dxa"/>
          </w:tcPr>
          <w:p w:rsidR="003841F7" w:rsidRPr="003841F7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</w:tcPr>
          <w:p w:rsidR="003841F7" w:rsidRPr="007A5F61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Are</w:t>
            </w: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the floor and roof insulated to modern standards? </w:t>
            </w:r>
            <w:r w:rsidRPr="00384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Roof with 100mm </w:t>
            </w: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insulation?</w:t>
            </w:r>
          </w:p>
        </w:tc>
      </w:tr>
      <w:tr w:rsidR="003841F7" w:rsidRPr="007A5F61" w:rsidTr="003841F7">
        <w:tc>
          <w:tcPr>
            <w:tcW w:w="5048" w:type="dxa"/>
          </w:tcPr>
          <w:p w:rsidR="003841F7" w:rsidRPr="007A5F61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</w:tcPr>
          <w:p w:rsidR="003841F7" w:rsidRPr="007A5F61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Window insulation: single/ double/ triple and is there a kite mark on the glass?</w:t>
            </w:r>
          </w:p>
        </w:tc>
      </w:tr>
      <w:tr w:rsidR="003841F7" w:rsidRPr="007A5F61" w:rsidTr="003841F7">
        <w:tc>
          <w:tcPr>
            <w:tcW w:w="5048" w:type="dxa"/>
          </w:tcPr>
          <w:p w:rsidR="003841F7" w:rsidRPr="007A5F61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</w:tcPr>
          <w:p w:rsidR="003841F7" w:rsidRPr="007A5F61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Window sizes: what space do they occupy on the wall?</w:t>
            </w:r>
          </w:p>
        </w:tc>
      </w:tr>
      <w:tr w:rsidR="003841F7" w:rsidRPr="003841F7" w:rsidTr="003841F7">
        <w:tc>
          <w:tcPr>
            <w:tcW w:w="5048" w:type="dxa"/>
          </w:tcPr>
          <w:p w:rsidR="003841F7" w:rsidRPr="007A5F61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</w:tcPr>
          <w:p w:rsidR="003841F7" w:rsidRPr="003841F7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many rooms are there?</w:t>
            </w:r>
          </w:p>
        </w:tc>
      </w:tr>
      <w:tr w:rsidR="003841F7" w:rsidRPr="007A5F61" w:rsidTr="003841F7">
        <w:tc>
          <w:tcPr>
            <w:tcW w:w="5048" w:type="dxa"/>
          </w:tcPr>
          <w:p w:rsidR="003841F7" w:rsidRPr="007A5F61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</w:tcPr>
          <w:p w:rsidR="003841F7" w:rsidRPr="007A5F61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What </w:t>
            </w:r>
            <w:r w:rsidRPr="00384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dimensions</w:t>
            </w: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are the </w:t>
            </w:r>
            <w:r w:rsidRPr="00384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spaces</w:t>
            </w: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</w:tr>
      <w:tr w:rsidR="003841F7" w:rsidRPr="003841F7" w:rsidTr="003841F7">
        <w:tc>
          <w:tcPr>
            <w:tcW w:w="5048" w:type="dxa"/>
          </w:tcPr>
          <w:p w:rsidR="003841F7" w:rsidRPr="003841F7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</w:tcPr>
          <w:p w:rsidR="003841F7" w:rsidRPr="003841F7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If insulation is minimal, what are the dimensions of the</w:t>
            </w: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external</w:t>
            </w:r>
            <w:r w:rsidRPr="00384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walls</w:t>
            </w: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</w:t>
            </w:r>
          </w:p>
        </w:tc>
      </w:tr>
      <w:tr w:rsidR="003841F7" w:rsidRPr="003841F7" w:rsidTr="003841F7">
        <w:tc>
          <w:tcPr>
            <w:tcW w:w="5048" w:type="dxa"/>
          </w:tcPr>
          <w:p w:rsidR="003841F7" w:rsidRPr="007A5F61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</w:tcPr>
          <w:p w:rsidR="003841F7" w:rsidRPr="003841F7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A5F6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high are they?</w:t>
            </w:r>
          </w:p>
        </w:tc>
      </w:tr>
      <w:tr w:rsidR="003841F7" w:rsidRPr="007A5F61" w:rsidTr="003841F7">
        <w:tc>
          <w:tcPr>
            <w:tcW w:w="5048" w:type="dxa"/>
          </w:tcPr>
          <w:p w:rsidR="003841F7" w:rsidRPr="003841F7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50" w:type="dxa"/>
          </w:tcPr>
          <w:p w:rsidR="003841F7" w:rsidRPr="007A5F61" w:rsidRDefault="003841F7" w:rsidP="0095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841F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How many storeys?</w:t>
            </w:r>
          </w:p>
        </w:tc>
      </w:tr>
    </w:tbl>
    <w:p w:rsidR="007A5F61" w:rsidRPr="007A5F61" w:rsidRDefault="007A5F61" w:rsidP="007A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5F61" w:rsidRPr="007A5F61" w:rsidRDefault="004D0A1B" w:rsidP="007A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Watts </w:t>
      </w:r>
      <w:r w:rsidR="00BA5B5C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and No. of Lights that may benefit from an LED Upgrade</w:t>
      </w:r>
      <w:r w:rsidR="007A5F61" w:rsidRPr="007A5F61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?</w:t>
      </w:r>
      <w:proofErr w:type="gramEnd"/>
      <w:r w:rsidR="00BA5B5C"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 Survey provides more details.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928"/>
        <w:gridCol w:w="5670"/>
      </w:tblGrid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Fluorescent.T12-38mm Standard </w:t>
            </w:r>
            <w:r w:rsidR="00E906D2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Ballast </w:t>
            </w: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20-40W B ER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E906D2" w:rsidP="00874B4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Fluorescent</w:t>
            </w:r>
            <w:r w:rsidR="007A5F61"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. T8-26mm Hi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gh</w:t>
            </w:r>
            <w:r w:rsidR="007A5F61"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="007A5F61"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Freq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. Bal.</w:t>
            </w:r>
            <w:r w:rsidR="007A5F61"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18-70W A/B ER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E906D2" w:rsidP="00874B4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Fluorescent</w:t>
            </w:r>
            <w:r w:rsidR="007A5F61"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. T5-16mm Hi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gh</w:t>
            </w:r>
            <w:r w:rsidR="007A5F61"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Freq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. Bal.</w:t>
            </w: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7A5F61"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4-54W A/B ER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E906D2" w:rsidP="00874B4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Fluorescent</w:t>
            </w:r>
            <w:r w:rsidR="007A5F61"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. T4-12mm Hi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gh</w:t>
            </w:r>
            <w:r w:rsidR="007A5F61"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Freq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uency Bal.</w:t>
            </w: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7A5F61"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 xml:space="preserve"> 6-20W A ER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Halogen Flood lights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Halogen Bulbs Mains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Halogen Bulbs Low Voltage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Standard Tungsten Lamps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Tungsten Reflector Lamps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Energy Saving Lamps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Mercury Vapour Lamps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Sodium Vapour Lamps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Metal Halide Lamps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Neon Lamps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Ultra-Violet Lamps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Infra-red Lamps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LED Lamps and Bulbs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LED Strips</w:t>
            </w:r>
          </w:p>
        </w:tc>
      </w:tr>
      <w:tr w:rsidR="007A5F61" w:rsidRPr="007A5F61" w:rsidTr="003841F7">
        <w:tc>
          <w:tcPr>
            <w:tcW w:w="4928" w:type="dxa"/>
          </w:tcPr>
          <w:p w:rsidR="007A5F61" w:rsidRPr="007A5F61" w:rsidRDefault="007A5F61" w:rsidP="00874B46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0" w:type="dxa"/>
          </w:tcPr>
          <w:p w:rsidR="007A5F61" w:rsidRPr="007A5F61" w:rsidRDefault="007A5F61" w:rsidP="00874B46">
            <w:pPr>
              <w:shd w:val="clear" w:color="auto" w:fill="FFFFFF"/>
              <w:spacing w:line="255" w:lineRule="atLeast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GB"/>
              </w:rPr>
            </w:pPr>
            <w:r w:rsidRPr="007A5F6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Street Lamps</w:t>
            </w:r>
          </w:p>
        </w:tc>
      </w:tr>
    </w:tbl>
    <w:p w:rsidR="00BA5B5C" w:rsidRDefault="00BA5B5C" w:rsidP="00BA5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</w:pPr>
    </w:p>
    <w:p w:rsidR="00BA5B5C" w:rsidRPr="007A5F61" w:rsidRDefault="00BA5B5C" w:rsidP="00BA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 xml:space="preserve">Kiln Drying using RHI Compliant Biomass  </w:t>
      </w:r>
    </w:p>
    <w:tbl>
      <w:tblPr>
        <w:tblStyle w:val="TableGrid"/>
        <w:tblW w:w="10613" w:type="dxa"/>
        <w:tblLook w:val="04A0" w:firstRow="1" w:lastRow="0" w:firstColumn="1" w:lastColumn="0" w:noHBand="0" w:noVBand="1"/>
      </w:tblPr>
      <w:tblGrid>
        <w:gridCol w:w="4935"/>
        <w:gridCol w:w="5678"/>
      </w:tblGrid>
      <w:tr w:rsidR="00BA5B5C" w:rsidRPr="007A5F61" w:rsidTr="00BA5B5C">
        <w:trPr>
          <w:trHeight w:val="263"/>
        </w:trPr>
        <w:tc>
          <w:tcPr>
            <w:tcW w:w="4935" w:type="dxa"/>
          </w:tcPr>
          <w:p w:rsidR="00BA5B5C" w:rsidRPr="007A5F61" w:rsidRDefault="00BA5B5C" w:rsidP="004D2BB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8" w:type="dxa"/>
          </w:tcPr>
          <w:p w:rsidR="00BA5B5C" w:rsidRPr="00A20CD9" w:rsidRDefault="00BA5B5C" w:rsidP="009811BD">
            <w:r w:rsidRPr="00A20CD9">
              <w:t>The species of wood</w:t>
            </w:r>
            <w:r>
              <w:t>/ type of crop</w:t>
            </w:r>
            <w:r w:rsidRPr="00A20CD9">
              <w:t xml:space="preserve"> to be dried.</w:t>
            </w:r>
          </w:p>
        </w:tc>
      </w:tr>
      <w:tr w:rsidR="00BA5B5C" w:rsidRPr="007A5F61" w:rsidTr="00BA5B5C">
        <w:trPr>
          <w:trHeight w:val="248"/>
        </w:trPr>
        <w:tc>
          <w:tcPr>
            <w:tcW w:w="4935" w:type="dxa"/>
          </w:tcPr>
          <w:p w:rsidR="00BA5B5C" w:rsidRPr="007A5F61" w:rsidRDefault="00BA5B5C" w:rsidP="004D2BB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8" w:type="dxa"/>
          </w:tcPr>
          <w:p w:rsidR="00BA5B5C" w:rsidRPr="00A20CD9" w:rsidRDefault="00BA5B5C" w:rsidP="009811BD">
            <w:r w:rsidRPr="00A20CD9">
              <w:t>The initial and required moisture content.</w:t>
            </w:r>
          </w:p>
        </w:tc>
      </w:tr>
      <w:tr w:rsidR="00BA5B5C" w:rsidRPr="007A5F61" w:rsidTr="00BA5B5C">
        <w:trPr>
          <w:trHeight w:val="263"/>
        </w:trPr>
        <w:tc>
          <w:tcPr>
            <w:tcW w:w="4935" w:type="dxa"/>
          </w:tcPr>
          <w:p w:rsidR="00BA5B5C" w:rsidRPr="007A5F61" w:rsidRDefault="00BA5B5C" w:rsidP="004D2BB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8" w:type="dxa"/>
          </w:tcPr>
          <w:p w:rsidR="00BA5B5C" w:rsidRPr="00A20CD9" w:rsidRDefault="00BA5B5C" w:rsidP="009811BD">
            <w:r w:rsidRPr="00A20CD9">
              <w:t>Thickness of boards to be dried.</w:t>
            </w:r>
          </w:p>
        </w:tc>
      </w:tr>
      <w:tr w:rsidR="00BA5B5C" w:rsidRPr="007A5F61" w:rsidTr="00BA5B5C">
        <w:trPr>
          <w:trHeight w:val="263"/>
        </w:trPr>
        <w:tc>
          <w:tcPr>
            <w:tcW w:w="4935" w:type="dxa"/>
          </w:tcPr>
          <w:p w:rsidR="00BA5B5C" w:rsidRPr="007A5F61" w:rsidRDefault="00BA5B5C" w:rsidP="004D2BB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8" w:type="dxa"/>
          </w:tcPr>
          <w:p w:rsidR="00BA5B5C" w:rsidRPr="00A20CD9" w:rsidRDefault="00BA5B5C" w:rsidP="009811BD">
            <w:r w:rsidRPr="00A20CD9">
              <w:t>The maximum board or pack length.</w:t>
            </w:r>
          </w:p>
        </w:tc>
      </w:tr>
      <w:tr w:rsidR="00BA5B5C" w:rsidRPr="007A5F61" w:rsidTr="00BA5B5C">
        <w:trPr>
          <w:trHeight w:val="248"/>
        </w:trPr>
        <w:tc>
          <w:tcPr>
            <w:tcW w:w="4935" w:type="dxa"/>
          </w:tcPr>
          <w:p w:rsidR="00BA5B5C" w:rsidRPr="007A5F61" w:rsidRDefault="00BA5B5C" w:rsidP="004D2BBB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8" w:type="dxa"/>
          </w:tcPr>
          <w:p w:rsidR="00BA5B5C" w:rsidRPr="00A20CD9" w:rsidRDefault="00BA5B5C" w:rsidP="009811BD">
            <w:r w:rsidRPr="00A20CD9">
              <w:t>The preferred batch drying size.</w:t>
            </w:r>
          </w:p>
        </w:tc>
      </w:tr>
      <w:tr w:rsidR="00BA5B5C" w:rsidRPr="007A5F61" w:rsidTr="00BA5B5C">
        <w:trPr>
          <w:trHeight w:val="71"/>
        </w:trPr>
        <w:tc>
          <w:tcPr>
            <w:tcW w:w="4935" w:type="dxa"/>
          </w:tcPr>
          <w:p w:rsidR="00BA5B5C" w:rsidRDefault="00BA5B5C"/>
        </w:tc>
        <w:tc>
          <w:tcPr>
            <w:tcW w:w="5678" w:type="dxa"/>
          </w:tcPr>
          <w:p w:rsidR="00BA5B5C" w:rsidRDefault="00BA5B5C">
            <w:r w:rsidRPr="000757C8">
              <w:t>The required heating system.</w:t>
            </w:r>
          </w:p>
        </w:tc>
      </w:tr>
    </w:tbl>
    <w:p w:rsidR="005F4CCF" w:rsidRDefault="005F4CCF" w:rsidP="00BA5B5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0B55B1B3" wp14:editId="718ECA49">
            <wp:simplePos x="0" y="0"/>
            <wp:positionH relativeFrom="column">
              <wp:posOffset>6181725</wp:posOffset>
            </wp:positionH>
            <wp:positionV relativeFrom="paragraph">
              <wp:posOffset>-20320</wp:posOffset>
            </wp:positionV>
            <wp:extent cx="476250" cy="3917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6-BEA - Trans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B5C" w:rsidRPr="007A5F61" w:rsidRDefault="00CD50D2" w:rsidP="00BA5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en-GB"/>
        </w:rPr>
        <w:t>Waste-to-Power and Gas-CHP</w:t>
      </w:r>
    </w:p>
    <w:tbl>
      <w:tblPr>
        <w:tblStyle w:val="TableGrid"/>
        <w:tblW w:w="10613" w:type="dxa"/>
        <w:tblLook w:val="04A0" w:firstRow="1" w:lastRow="0" w:firstColumn="1" w:lastColumn="0" w:noHBand="0" w:noVBand="1"/>
      </w:tblPr>
      <w:tblGrid>
        <w:gridCol w:w="4935"/>
        <w:gridCol w:w="5678"/>
      </w:tblGrid>
      <w:tr w:rsidR="00BA5B5C" w:rsidRPr="007A5F61" w:rsidTr="004D2BBB">
        <w:trPr>
          <w:trHeight w:val="263"/>
        </w:trPr>
        <w:tc>
          <w:tcPr>
            <w:tcW w:w="4935" w:type="dxa"/>
          </w:tcPr>
          <w:p w:rsidR="00BA5B5C" w:rsidRPr="007A5F61" w:rsidRDefault="00BA5B5C" w:rsidP="004D2BB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8" w:type="dxa"/>
          </w:tcPr>
          <w:p w:rsidR="00BA5B5C" w:rsidRPr="00A20CD9" w:rsidRDefault="009E5870" w:rsidP="004D2BBB">
            <w:hyperlink r:id="rId24" w:history="1">
              <w:r w:rsidR="00CD50D2">
                <w:rPr>
                  <w:rStyle w:val="Hyperlink"/>
                  <w:rFonts w:ascii="Arial" w:hAnsi="Arial" w:cs="Arial"/>
                  <w:sz w:val="19"/>
                  <w:szCs w:val="19"/>
                  <w:lang w:val="en-US"/>
                </w:rPr>
                <w:t>large scale renewable high efficiency V</w:t>
              </w:r>
              <w:r w:rsidR="00CD50D2" w:rsidRPr="00192FB8">
                <w:rPr>
                  <w:rStyle w:val="Hyperlink"/>
                  <w:rFonts w:ascii="Arial" w:hAnsi="Arial" w:cs="Arial"/>
                  <w:sz w:val="19"/>
                  <w:szCs w:val="19"/>
                  <w:lang w:val="en-US"/>
                </w:rPr>
                <w:t>ortex</w:t>
              </w:r>
              <w:r w:rsidR="00CD50D2">
                <w:rPr>
                  <w:rStyle w:val="Hyperlink"/>
                  <w:rFonts w:ascii="Arial" w:hAnsi="Arial" w:cs="Arial"/>
                  <w:sz w:val="19"/>
                  <w:szCs w:val="19"/>
                  <w:lang w:val="en-US"/>
                </w:rPr>
                <w:t xml:space="preserve"> waste to biogas c</w:t>
              </w:r>
              <w:r w:rsidR="00CD50D2" w:rsidRPr="00192FB8">
                <w:rPr>
                  <w:rStyle w:val="Hyperlink"/>
                  <w:rFonts w:ascii="Arial" w:hAnsi="Arial" w:cs="Arial"/>
                  <w:sz w:val="19"/>
                  <w:szCs w:val="19"/>
                  <w:lang w:val="en-US"/>
                </w:rPr>
                <w:t>ombustion</w:t>
              </w:r>
            </w:hyperlink>
            <w:r w:rsidR="00CD50D2">
              <w:rPr>
                <w:rFonts w:ascii="Arial" w:hAnsi="Arial" w:cs="Arial"/>
                <w:sz w:val="19"/>
                <w:szCs w:val="19"/>
                <w:lang w:val="en-US"/>
              </w:rPr>
              <w:t>,</w:t>
            </w:r>
            <w:r w:rsidR="00015738">
              <w:rPr>
                <w:rFonts w:ascii="Arial" w:hAnsi="Arial" w:cs="Arial"/>
                <w:sz w:val="19"/>
                <w:szCs w:val="19"/>
                <w:lang w:val="en-US"/>
              </w:rPr>
              <w:t xml:space="preserve"> DETAILED FORM for Clean6</w:t>
            </w:r>
            <w:r w:rsidR="00D7740C">
              <w:rPr>
                <w:rFonts w:ascii="Arial" w:hAnsi="Arial" w:cs="Arial"/>
                <w:sz w:val="19"/>
                <w:szCs w:val="19"/>
                <w:lang w:val="en-US"/>
              </w:rPr>
              <w:t xml:space="preserve"> technology</w:t>
            </w:r>
          </w:p>
        </w:tc>
      </w:tr>
      <w:tr w:rsidR="00150A49" w:rsidRPr="007A5F61" w:rsidTr="004D2BBB">
        <w:trPr>
          <w:trHeight w:val="263"/>
        </w:trPr>
        <w:tc>
          <w:tcPr>
            <w:tcW w:w="4935" w:type="dxa"/>
          </w:tcPr>
          <w:p w:rsidR="00150A49" w:rsidRPr="007A5F61" w:rsidRDefault="00150A49" w:rsidP="004D2BB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8" w:type="dxa"/>
          </w:tcPr>
          <w:p w:rsidR="00150A49" w:rsidRDefault="00150A49" w:rsidP="004D2BBB">
            <w:r>
              <w:t xml:space="preserve">The above form is relevant to the smaller scale </w:t>
            </w:r>
            <w:hyperlink r:id="rId25" w:history="1">
              <w:r>
                <w:rPr>
                  <w:rStyle w:val="Hyperlink"/>
                  <w:rFonts w:ascii="Arial" w:hAnsi="Arial" w:cs="Arial"/>
                  <w:sz w:val="19"/>
                  <w:szCs w:val="19"/>
                  <w:lang w:val="en-US"/>
                </w:rPr>
                <w:t>renewable w</w:t>
              </w:r>
              <w:r w:rsidRPr="00682877">
                <w:rPr>
                  <w:rStyle w:val="Hyperlink"/>
                  <w:rFonts w:ascii="Arial" w:hAnsi="Arial" w:cs="Arial"/>
                  <w:sz w:val="19"/>
                  <w:szCs w:val="19"/>
                  <w:lang w:val="en-US"/>
                </w:rPr>
                <w:t>aste to biogas 60kWth 2kWe modules</w:t>
              </w:r>
            </w:hyperlink>
            <w:r>
              <w:t xml:space="preserve"> also.</w:t>
            </w:r>
          </w:p>
        </w:tc>
      </w:tr>
      <w:tr w:rsidR="00BA5B5C" w:rsidRPr="007A5F61" w:rsidTr="004D2BBB">
        <w:trPr>
          <w:trHeight w:val="248"/>
        </w:trPr>
        <w:tc>
          <w:tcPr>
            <w:tcW w:w="4935" w:type="dxa"/>
          </w:tcPr>
          <w:p w:rsidR="00BA5B5C" w:rsidRPr="007A5F61" w:rsidRDefault="00BA5B5C" w:rsidP="004D2BB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8" w:type="dxa"/>
          </w:tcPr>
          <w:p w:rsidR="00BA5B5C" w:rsidRPr="00A20CD9" w:rsidRDefault="00CD50D2" w:rsidP="004D2BBB">
            <w:r>
              <w:t>Detailed spreadsheets, preferable half hourlies</w:t>
            </w:r>
          </w:p>
        </w:tc>
      </w:tr>
      <w:tr w:rsidR="00BA5B5C" w:rsidRPr="007A5F61" w:rsidTr="004D2BBB">
        <w:trPr>
          <w:trHeight w:val="263"/>
        </w:trPr>
        <w:tc>
          <w:tcPr>
            <w:tcW w:w="4935" w:type="dxa"/>
          </w:tcPr>
          <w:p w:rsidR="00BA5B5C" w:rsidRPr="007A5F61" w:rsidRDefault="00BA5B5C" w:rsidP="004D2BB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8" w:type="dxa"/>
          </w:tcPr>
          <w:p w:rsidR="00BA5B5C" w:rsidRPr="00A20CD9" w:rsidRDefault="00CD50D2" w:rsidP="004D2BBB">
            <w:r>
              <w:t>Data split into sub-metering where possible</w:t>
            </w:r>
          </w:p>
        </w:tc>
      </w:tr>
      <w:tr w:rsidR="00BA5B5C" w:rsidRPr="007A5F61" w:rsidTr="004D2BBB">
        <w:trPr>
          <w:trHeight w:val="263"/>
        </w:trPr>
        <w:tc>
          <w:tcPr>
            <w:tcW w:w="4935" w:type="dxa"/>
          </w:tcPr>
          <w:p w:rsidR="00BA5B5C" w:rsidRPr="007A5F61" w:rsidRDefault="00BA5B5C" w:rsidP="004D2BB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8" w:type="dxa"/>
          </w:tcPr>
          <w:p w:rsidR="00BA5B5C" w:rsidRPr="00A20CD9" w:rsidRDefault="00CD50D2" w:rsidP="004D2BBB">
            <w:r>
              <w:t>Equipment is sized on base load, so please give details of heating and electrical demand</w:t>
            </w:r>
            <w:r w:rsidR="00150A49">
              <w:t>s</w:t>
            </w:r>
            <w:r>
              <w:t xml:space="preserve"> that</w:t>
            </w:r>
            <w:r w:rsidR="00150A49">
              <w:t xml:space="preserve"> run</w:t>
            </w:r>
            <w:r>
              <w:t xml:space="preserve"> all of the time.</w:t>
            </w:r>
          </w:p>
        </w:tc>
      </w:tr>
      <w:tr w:rsidR="00BA5B5C" w:rsidRPr="007A5F61" w:rsidTr="004D2BBB">
        <w:trPr>
          <w:trHeight w:val="248"/>
        </w:trPr>
        <w:tc>
          <w:tcPr>
            <w:tcW w:w="4935" w:type="dxa"/>
          </w:tcPr>
          <w:p w:rsidR="00BA5B5C" w:rsidRPr="007A5F61" w:rsidRDefault="00BA5B5C" w:rsidP="004D2BBB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5678" w:type="dxa"/>
          </w:tcPr>
          <w:p w:rsidR="00BA5B5C" w:rsidRPr="00A20CD9" w:rsidRDefault="00E906D2" w:rsidP="004D2BBB">
            <w:r>
              <w:t>Patterns</w:t>
            </w:r>
            <w:r w:rsidR="00CD50D2">
              <w:t xml:space="preserve"> of base load and other </w:t>
            </w:r>
            <w:r w:rsidR="00150A49">
              <w:t xml:space="preserve">peak KW </w:t>
            </w:r>
            <w:r w:rsidR="00CD50D2">
              <w:t>requirements</w:t>
            </w:r>
          </w:p>
        </w:tc>
      </w:tr>
      <w:tr w:rsidR="00BA5B5C" w:rsidRPr="007A5F61" w:rsidTr="004D2BBB">
        <w:trPr>
          <w:trHeight w:val="71"/>
        </w:trPr>
        <w:tc>
          <w:tcPr>
            <w:tcW w:w="4935" w:type="dxa"/>
          </w:tcPr>
          <w:p w:rsidR="00BA5B5C" w:rsidRDefault="00BA5B5C" w:rsidP="004D2BBB"/>
        </w:tc>
        <w:tc>
          <w:tcPr>
            <w:tcW w:w="5678" w:type="dxa"/>
          </w:tcPr>
          <w:p w:rsidR="00BA5B5C" w:rsidRDefault="00BA5B5C" w:rsidP="004D2BBB">
            <w:r w:rsidRPr="000757C8">
              <w:t xml:space="preserve">The </w:t>
            </w:r>
            <w:r w:rsidR="00FC4ED1">
              <w:t xml:space="preserve">existing/ </w:t>
            </w:r>
            <w:r w:rsidRPr="000757C8">
              <w:t>required heating system.</w:t>
            </w:r>
          </w:p>
        </w:tc>
      </w:tr>
      <w:tr w:rsidR="00FC4ED1" w:rsidRPr="007A5F61" w:rsidTr="004D2BBB">
        <w:trPr>
          <w:trHeight w:val="71"/>
        </w:trPr>
        <w:tc>
          <w:tcPr>
            <w:tcW w:w="4935" w:type="dxa"/>
          </w:tcPr>
          <w:p w:rsidR="00FC4ED1" w:rsidRDefault="00FC4ED1" w:rsidP="004D2BBB"/>
        </w:tc>
        <w:tc>
          <w:tcPr>
            <w:tcW w:w="5678" w:type="dxa"/>
          </w:tcPr>
          <w:p w:rsidR="00FC4ED1" w:rsidRPr="000757C8" w:rsidRDefault="00FC4ED1" w:rsidP="004D2BBB">
            <w:r>
              <w:t>What kind of heating/ cooling equipment is being used</w:t>
            </w:r>
          </w:p>
        </w:tc>
      </w:tr>
      <w:tr w:rsidR="00FC4ED1" w:rsidRPr="007A5F61" w:rsidTr="004D2BBB">
        <w:trPr>
          <w:trHeight w:val="71"/>
        </w:trPr>
        <w:tc>
          <w:tcPr>
            <w:tcW w:w="4935" w:type="dxa"/>
          </w:tcPr>
          <w:p w:rsidR="00FC4ED1" w:rsidRDefault="00FC4ED1" w:rsidP="004D2BBB"/>
        </w:tc>
        <w:tc>
          <w:tcPr>
            <w:tcW w:w="5678" w:type="dxa"/>
          </w:tcPr>
          <w:p w:rsidR="00FC4ED1" w:rsidRDefault="00FC4ED1" w:rsidP="00FC4ED1">
            <w:r>
              <w:t>Equipment design plans</w:t>
            </w:r>
            <w:r w:rsidR="00150A49">
              <w:t xml:space="preserve"> if possible</w:t>
            </w:r>
          </w:p>
        </w:tc>
      </w:tr>
      <w:tr w:rsidR="00FC4ED1" w:rsidRPr="007A5F61" w:rsidTr="004D2BBB">
        <w:trPr>
          <w:trHeight w:val="71"/>
        </w:trPr>
        <w:tc>
          <w:tcPr>
            <w:tcW w:w="4935" w:type="dxa"/>
          </w:tcPr>
          <w:p w:rsidR="00FC4ED1" w:rsidRDefault="00FC4ED1" w:rsidP="004D2BBB"/>
        </w:tc>
        <w:tc>
          <w:tcPr>
            <w:tcW w:w="5678" w:type="dxa"/>
          </w:tcPr>
          <w:p w:rsidR="00FC4ED1" w:rsidRDefault="00FC4ED1" w:rsidP="004D2BBB">
            <w:r>
              <w:t>Bills</w:t>
            </w:r>
            <w:r w:rsidR="00150A49">
              <w:t xml:space="preserve"> showing rates paid for fuels and electric</w:t>
            </w:r>
          </w:p>
        </w:tc>
      </w:tr>
      <w:tr w:rsidR="00FC4ED1" w:rsidRPr="007A5F61" w:rsidTr="004D2BBB">
        <w:trPr>
          <w:trHeight w:val="71"/>
        </w:trPr>
        <w:tc>
          <w:tcPr>
            <w:tcW w:w="4935" w:type="dxa"/>
          </w:tcPr>
          <w:p w:rsidR="00FC4ED1" w:rsidRDefault="00FC4ED1" w:rsidP="004D2BBB"/>
        </w:tc>
        <w:tc>
          <w:tcPr>
            <w:tcW w:w="5678" w:type="dxa"/>
          </w:tcPr>
          <w:p w:rsidR="00FC4ED1" w:rsidRDefault="00FC4ED1" w:rsidP="004D2BBB">
            <w:r>
              <w:t>Measurement of the building</w:t>
            </w:r>
            <w:r w:rsidR="00E906D2">
              <w:t xml:space="preserve"> areas to be heated, plans</w:t>
            </w:r>
          </w:p>
        </w:tc>
      </w:tr>
      <w:tr w:rsidR="00FC4ED1" w:rsidRPr="007A5F61" w:rsidTr="004D2BBB">
        <w:trPr>
          <w:trHeight w:val="71"/>
        </w:trPr>
        <w:tc>
          <w:tcPr>
            <w:tcW w:w="4935" w:type="dxa"/>
          </w:tcPr>
          <w:p w:rsidR="00FC4ED1" w:rsidRDefault="00FC4ED1" w:rsidP="004D2BBB"/>
        </w:tc>
        <w:tc>
          <w:tcPr>
            <w:tcW w:w="5678" w:type="dxa"/>
          </w:tcPr>
          <w:p w:rsidR="00FC4ED1" w:rsidRDefault="00E906D2" w:rsidP="004D2BBB">
            <w:r>
              <w:t>Steam Requirement kg/hr, psi, modularization, peak/ base</w:t>
            </w:r>
          </w:p>
        </w:tc>
      </w:tr>
      <w:tr w:rsidR="00FC4ED1" w:rsidRPr="007A5F61" w:rsidTr="004D2BBB">
        <w:trPr>
          <w:trHeight w:val="71"/>
        </w:trPr>
        <w:tc>
          <w:tcPr>
            <w:tcW w:w="4935" w:type="dxa"/>
          </w:tcPr>
          <w:p w:rsidR="00FC4ED1" w:rsidRDefault="00FC4ED1" w:rsidP="004D2BBB"/>
        </w:tc>
        <w:tc>
          <w:tcPr>
            <w:tcW w:w="5678" w:type="dxa"/>
          </w:tcPr>
          <w:p w:rsidR="00FC4ED1" w:rsidRDefault="00E906D2" w:rsidP="00150A49">
            <w:r>
              <w:t xml:space="preserve">Litres of </w:t>
            </w:r>
            <w:r w:rsidR="00150A49">
              <w:t xml:space="preserve">hot </w:t>
            </w:r>
            <w:r>
              <w:t>water, times</w:t>
            </w:r>
            <w:r w:rsidR="00150A49">
              <w:t xml:space="preserve"> heated</w:t>
            </w:r>
            <w:r>
              <w:t>/ day, hrs to heat, KW, temp</w:t>
            </w:r>
            <w:r w:rsidR="00150A49">
              <w:t>erature</w:t>
            </w:r>
            <w:r>
              <w:t xml:space="preserve"> required</w:t>
            </w:r>
            <w:r w:rsidR="00150A49">
              <w:t xml:space="preserve"> </w:t>
            </w:r>
            <w:r w:rsidR="00150A49">
              <w:rPr>
                <w:rFonts w:ascii="Arial" w:hAnsi="Arial" w:cs="Arial"/>
                <w:color w:val="222222"/>
                <w:sz w:val="19"/>
                <w:szCs w:val="19"/>
              </w:rPr>
              <w:t>(flow and return)</w:t>
            </w:r>
          </w:p>
        </w:tc>
      </w:tr>
    </w:tbl>
    <w:p w:rsidR="007A5F61" w:rsidRDefault="007A5F61" w:rsidP="00BA5B5C">
      <w:pPr>
        <w:rPr>
          <w:lang w:val="en-US"/>
        </w:rPr>
      </w:pPr>
    </w:p>
    <w:p w:rsidR="00E923BA" w:rsidRDefault="0062683C" w:rsidP="00BA5B5C">
      <w:pPr>
        <w:rPr>
          <w:lang w:val="en-US"/>
        </w:rPr>
      </w:pPr>
      <w:r>
        <w:rPr>
          <w:lang w:val="en-US"/>
        </w:rPr>
        <w:t>These q</w:t>
      </w:r>
      <w:r w:rsidR="00FC4ED1">
        <w:rPr>
          <w:lang w:val="en-US"/>
        </w:rPr>
        <w:t xml:space="preserve">uestions are </w:t>
      </w:r>
      <w:r>
        <w:rPr>
          <w:lang w:val="en-US"/>
        </w:rPr>
        <w:t xml:space="preserve">meant to be </w:t>
      </w:r>
      <w:r w:rsidR="00FC4ED1">
        <w:rPr>
          <w:lang w:val="en-US"/>
        </w:rPr>
        <w:t>helpful suggestions. We appre</w:t>
      </w:r>
      <w:r w:rsidR="00E906D2">
        <w:rPr>
          <w:lang w:val="en-US"/>
        </w:rPr>
        <w:t xml:space="preserve">ciate our clients are busy and such technologies may not be your core business. We are here to help overcome barriers for businesses. </w:t>
      </w:r>
      <w:r w:rsidR="00FC4ED1">
        <w:rPr>
          <w:lang w:val="en-US"/>
        </w:rPr>
        <w:t>Please send across anything you do have as soon as you are able, so that a line of enquiry can be started as a priority</w:t>
      </w:r>
      <w:r w:rsidR="00E906D2">
        <w:rPr>
          <w:lang w:val="en-US"/>
        </w:rPr>
        <w:t xml:space="preserve">. </w:t>
      </w:r>
    </w:p>
    <w:p w:rsidR="00D21827" w:rsidRDefault="00D21827" w:rsidP="00D21827">
      <w:pPr>
        <w:rPr>
          <w:lang w:val="en-US"/>
        </w:rPr>
      </w:pPr>
      <w:r>
        <w:rPr>
          <w:lang w:val="en-US"/>
        </w:rPr>
        <w:t>In this way, the highest rates of …</w:t>
      </w:r>
    </w:p>
    <w:p w:rsidR="00D21827" w:rsidRPr="00015738" w:rsidRDefault="00D21827" w:rsidP="00D21827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015738">
        <w:rPr>
          <w:b/>
          <w:lang w:val="en-US"/>
        </w:rPr>
        <w:t>Renewable Heat Incentive</w:t>
      </w:r>
      <w:r>
        <w:rPr>
          <w:b/>
          <w:lang w:val="en-US"/>
        </w:rPr>
        <w:t>s (RHI)</w:t>
      </w:r>
    </w:p>
    <w:p w:rsidR="00D21827" w:rsidRPr="00015738" w:rsidRDefault="00D21827" w:rsidP="00D21827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015738">
        <w:rPr>
          <w:b/>
          <w:lang w:val="en-US"/>
        </w:rPr>
        <w:t>Re</w:t>
      </w:r>
      <w:r>
        <w:rPr>
          <w:b/>
          <w:lang w:val="en-US"/>
        </w:rPr>
        <w:t>newable Obligation Certificates (ROCs)</w:t>
      </w:r>
    </w:p>
    <w:p w:rsidR="00D21827" w:rsidRPr="00015738" w:rsidRDefault="00D21827" w:rsidP="00D21827">
      <w:pPr>
        <w:pStyle w:val="ListParagraph"/>
        <w:numPr>
          <w:ilvl w:val="0"/>
          <w:numId w:val="5"/>
        </w:numPr>
        <w:rPr>
          <w:b/>
          <w:lang w:val="en-US"/>
        </w:rPr>
      </w:pPr>
      <w:r w:rsidRPr="00015738">
        <w:rPr>
          <w:b/>
          <w:lang w:val="en-US"/>
        </w:rPr>
        <w:t xml:space="preserve">Feed-in Tariff and </w:t>
      </w:r>
      <w:r>
        <w:rPr>
          <w:b/>
          <w:lang w:val="en-US"/>
        </w:rPr>
        <w:t>(FITs)</w:t>
      </w:r>
    </w:p>
    <w:p w:rsidR="00D21827" w:rsidRPr="00015738" w:rsidRDefault="00D21827" w:rsidP="00D21827">
      <w:pPr>
        <w:pStyle w:val="ListParagraph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Carbon Credits (CC) back from the CRC and Energy Efficiency Scheme and ESOS fees avoided</w:t>
      </w:r>
    </w:p>
    <w:p w:rsidR="00D21827" w:rsidRPr="005F4CCF" w:rsidRDefault="00D21827" w:rsidP="00D21827">
      <w:pPr>
        <w:rPr>
          <w:sz w:val="6"/>
          <w:lang w:val="en-US"/>
        </w:rPr>
      </w:pPr>
    </w:p>
    <w:p w:rsidR="00D21827" w:rsidRDefault="00D21827" w:rsidP="00D21827">
      <w:pPr>
        <w:rPr>
          <w:lang w:val="en-US"/>
        </w:rPr>
      </w:pPr>
      <w:r>
        <w:rPr>
          <w:lang w:val="en-US"/>
        </w:rPr>
        <w:t xml:space="preserve">… </w:t>
      </w:r>
      <w:proofErr w:type="gramStart"/>
      <w:r>
        <w:rPr>
          <w:lang w:val="en-US"/>
        </w:rPr>
        <w:t>can</w:t>
      </w:r>
      <w:proofErr w:type="gramEnd"/>
      <w:r>
        <w:rPr>
          <w:lang w:val="en-US"/>
        </w:rPr>
        <w:t xml:space="preserve"> be</w:t>
      </w:r>
      <w:r w:rsidRPr="00E923BA">
        <w:rPr>
          <w:lang w:val="en-US"/>
        </w:rPr>
        <w:t xml:space="preserve"> secured by installing </w:t>
      </w:r>
      <w:r>
        <w:rPr>
          <w:lang w:val="en-US"/>
        </w:rPr>
        <w:t xml:space="preserve">RHI eligible </w:t>
      </w:r>
      <w:r w:rsidRPr="00E923BA">
        <w:rPr>
          <w:lang w:val="en-US"/>
        </w:rPr>
        <w:t xml:space="preserve">equipment sooner rather than later before </w:t>
      </w:r>
      <w:r>
        <w:rPr>
          <w:lang w:val="en-US"/>
        </w:rPr>
        <w:t>more</w:t>
      </w:r>
      <w:r w:rsidRPr="00E923BA">
        <w:rPr>
          <w:lang w:val="en-US"/>
        </w:rPr>
        <w:t xml:space="preserve"> scheduled </w:t>
      </w:r>
      <w:proofErr w:type="spellStart"/>
      <w:r w:rsidR="00BA69D5">
        <w:rPr>
          <w:lang w:val="en-US"/>
        </w:rPr>
        <w:t>de</w:t>
      </w:r>
      <w:r w:rsidRPr="00E923BA">
        <w:rPr>
          <w:lang w:val="en-US"/>
        </w:rPr>
        <w:t>gressions</w:t>
      </w:r>
      <w:proofErr w:type="spellEnd"/>
      <w:r w:rsidRPr="00E923BA">
        <w:rPr>
          <w:lang w:val="en-US"/>
        </w:rPr>
        <w:t>.</w:t>
      </w:r>
    </w:p>
    <w:p w:rsidR="00E923BA" w:rsidRDefault="00E923BA" w:rsidP="00BA5B5C">
      <w:pPr>
        <w:rPr>
          <w:sz w:val="8"/>
          <w:lang w:val="en-US"/>
        </w:rPr>
      </w:pPr>
    </w:p>
    <w:p w:rsidR="00CB2587" w:rsidRDefault="00CB2587" w:rsidP="00BA5B5C">
      <w:pPr>
        <w:rPr>
          <w:sz w:val="8"/>
          <w:lang w:val="en-US"/>
        </w:rPr>
      </w:pPr>
    </w:p>
    <w:p w:rsidR="00CB2587" w:rsidRPr="00CB2587" w:rsidRDefault="00CB2587" w:rsidP="00BA5B5C">
      <w:pPr>
        <w:rPr>
          <w:sz w:val="8"/>
          <w:lang w:val="en-US"/>
        </w:rPr>
      </w:pPr>
    </w:p>
    <w:p w:rsidR="00E923BA" w:rsidRDefault="0062683C" w:rsidP="00CB2587">
      <w:pPr>
        <w:tabs>
          <w:tab w:val="left" w:pos="0"/>
        </w:tabs>
        <w:rPr>
          <w:rStyle w:val="Strong"/>
          <w:rFonts w:ascii="Arial" w:hAnsi="Arial" w:cs="Arial"/>
          <w:color w:val="99CC00"/>
          <w:shd w:val="clear" w:color="auto" w:fill="FEFFFF"/>
        </w:rPr>
      </w:pPr>
      <w:r>
        <w:rPr>
          <w:rStyle w:val="Strong"/>
          <w:rFonts w:ascii="Arial" w:hAnsi="Arial" w:cs="Arial"/>
          <w:color w:val="99CC00"/>
          <w:shd w:val="clear" w:color="auto" w:fill="FEFFFF"/>
        </w:rPr>
        <w:t xml:space="preserve">Please </w:t>
      </w:r>
      <w:r w:rsidR="00015738">
        <w:rPr>
          <w:rStyle w:val="Strong"/>
          <w:rFonts w:ascii="Arial" w:hAnsi="Arial" w:cs="Arial"/>
          <w:color w:val="99CC00"/>
          <w:shd w:val="clear" w:color="auto" w:fill="FEFFFF"/>
        </w:rPr>
        <w:t xml:space="preserve">email or </w:t>
      </w:r>
      <w:r>
        <w:rPr>
          <w:rStyle w:val="Strong"/>
          <w:rFonts w:ascii="Arial" w:hAnsi="Arial" w:cs="Arial"/>
          <w:color w:val="99CC00"/>
          <w:shd w:val="clear" w:color="auto" w:fill="FEFFFF"/>
        </w:rPr>
        <w:t>call</w:t>
      </w:r>
      <w:r w:rsidR="00CB2587">
        <w:rPr>
          <w:rStyle w:val="Strong"/>
          <w:rFonts w:ascii="Arial" w:hAnsi="Arial" w:cs="Arial"/>
          <w:color w:val="99CC00"/>
          <w:shd w:val="clear" w:color="auto" w:fill="FEFFFF"/>
        </w:rPr>
        <w:t xml:space="preserve"> with details:</w:t>
      </w:r>
    </w:p>
    <w:p w:rsidR="00E923BA" w:rsidRDefault="00E923BA" w:rsidP="00CB2587">
      <w:pPr>
        <w:ind w:left="567"/>
        <w:rPr>
          <w:rStyle w:val="Strong"/>
          <w:rFonts w:ascii="Arial" w:hAnsi="Arial" w:cs="Arial"/>
          <w:color w:val="99CC00"/>
          <w:shd w:val="clear" w:color="auto" w:fill="FEFFFF"/>
        </w:rPr>
      </w:pPr>
      <w:r>
        <w:rPr>
          <w:rFonts w:ascii="Arial" w:hAnsi="Arial" w:cs="Arial"/>
          <w:b/>
          <w:bCs/>
          <w:noProof/>
          <w:color w:val="0000FF"/>
          <w:sz w:val="18"/>
          <w:szCs w:val="18"/>
          <w:shd w:val="clear" w:color="auto" w:fill="FEFFFF"/>
          <w:lang w:eastAsia="en-GB"/>
        </w:rPr>
        <w:drawing>
          <wp:inline distT="0" distB="0" distL="0" distR="0" wp14:anchorId="23AC3F5A" wp14:editId="2207218F">
            <wp:extent cx="2481628" cy="1114425"/>
            <wp:effectExtent l="0" t="0" r="0" b="0"/>
            <wp:docPr id="2" name="Picture 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ehiveenergy.co.uk/common_images/Beehive-Energy-Ltd_text2.pn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60" cy="112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83C" w:rsidRDefault="0062683C" w:rsidP="00CB2587">
      <w:pPr>
        <w:ind w:left="567"/>
        <w:rPr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EFFFF"/>
        </w:rPr>
        <w:br/>
      </w:r>
      <w:r>
        <w:rPr>
          <w:rStyle w:val="Strong"/>
          <w:rFonts w:ascii="Arial" w:hAnsi="Arial" w:cs="Arial"/>
          <w:color w:val="31ACCE"/>
          <w:sz w:val="32"/>
          <w:szCs w:val="32"/>
          <w:shd w:val="clear" w:color="auto" w:fill="FEFFFF"/>
        </w:rPr>
        <w:t>01225 920 199/ 07886 034 019</w:t>
      </w:r>
      <w:r>
        <w:rPr>
          <w:rStyle w:val="Strong"/>
          <w:rFonts w:ascii="Arial" w:hAnsi="Arial" w:cs="Arial"/>
          <w:color w:val="CC9900"/>
          <w:sz w:val="32"/>
          <w:szCs w:val="32"/>
          <w:shd w:val="clear" w:color="auto" w:fill="FEFFFF"/>
        </w:rPr>
        <w:t> </w:t>
      </w:r>
      <w:r>
        <w:rPr>
          <w:rStyle w:val="Strong"/>
          <w:rFonts w:ascii="Arial" w:hAnsi="Arial" w:cs="Arial"/>
          <w:color w:val="590000"/>
          <w:sz w:val="18"/>
          <w:szCs w:val="18"/>
          <w:shd w:val="clear" w:color="auto" w:fill="FEFFFF"/>
        </w:rPr>
        <w:t>  </w:t>
      </w:r>
      <w:r>
        <w:rPr>
          <w:rFonts w:ascii="Arial" w:hAnsi="Arial" w:cs="Arial"/>
          <w:b/>
          <w:bCs/>
          <w:color w:val="590000"/>
          <w:sz w:val="18"/>
          <w:szCs w:val="18"/>
          <w:shd w:val="clear" w:color="auto" w:fill="FEFFFF"/>
        </w:rPr>
        <w:br/>
      </w:r>
      <w:proofErr w:type="gramStart"/>
      <w:r w:rsidR="00015738">
        <w:rPr>
          <w:rStyle w:val="Strong"/>
          <w:rFonts w:ascii="Arial" w:hAnsi="Arial" w:cs="Arial"/>
          <w:color w:val="000000"/>
          <w:sz w:val="18"/>
          <w:szCs w:val="18"/>
          <w:shd w:val="clear" w:color="auto" w:fill="FEFFFF"/>
        </w:rPr>
        <w:t>Our</w:t>
      </w:r>
      <w:proofErr w:type="gramEnd"/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EFFFF"/>
        </w:rPr>
        <w:t xml:space="preserve"> consultant</w:t>
      </w:r>
      <w:r w:rsidR="00015738">
        <w:rPr>
          <w:rStyle w:val="Strong"/>
          <w:rFonts w:ascii="Arial" w:hAnsi="Arial" w:cs="Arial"/>
          <w:color w:val="000000"/>
          <w:sz w:val="18"/>
          <w:szCs w:val="18"/>
          <w:shd w:val="clear" w:color="auto" w:fill="FEFFFF"/>
        </w:rPr>
        <w:t>s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EFFFF"/>
        </w:rPr>
        <w:t xml:space="preserve"> </w:t>
      </w:r>
      <w:r w:rsidR="00015738">
        <w:rPr>
          <w:rStyle w:val="Strong"/>
          <w:rFonts w:ascii="Arial" w:hAnsi="Arial" w:cs="Arial"/>
          <w:color w:val="000000"/>
          <w:sz w:val="18"/>
          <w:szCs w:val="18"/>
          <w:shd w:val="clear" w:color="auto" w:fill="FEFFFF"/>
        </w:rPr>
        <w:t xml:space="preserve">are happy to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EFFFF"/>
        </w:rPr>
        <w:t xml:space="preserve">go through </w:t>
      </w:r>
      <w:r w:rsidR="00A34899">
        <w:rPr>
          <w:rStyle w:val="Strong"/>
          <w:rFonts w:ascii="Arial" w:hAnsi="Arial" w:cs="Arial"/>
          <w:color w:val="000000"/>
          <w:sz w:val="18"/>
          <w:szCs w:val="18"/>
          <w:shd w:val="clear" w:color="auto" w:fill="FEFFFF"/>
        </w:rPr>
        <w:t>questions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EFFFF"/>
        </w:rPr>
        <w:t xml:space="preserve"> with you and can arrange a visit at your convenience.</w:t>
      </w:r>
    </w:p>
    <w:p w:rsidR="00D21827" w:rsidRDefault="00D21827" w:rsidP="00D2182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Calibri" w:hAnsi="Calibri" w:cs="Arial"/>
          <w:b/>
          <w:bCs/>
          <w:color w:val="4D4D4D"/>
          <w:lang w:val="en-US"/>
        </w:rPr>
        <w:t>Telephone:</w:t>
      </w:r>
      <w:r>
        <w:rPr>
          <w:rFonts w:ascii="Calibri" w:hAnsi="Calibri" w:cs="Arial"/>
          <w:color w:val="500050"/>
          <w:lang w:val="en-US"/>
        </w:rPr>
        <w:t> </w:t>
      </w:r>
      <w:r>
        <w:rPr>
          <w:rFonts w:ascii="Calibri" w:hAnsi="Calibri" w:cs="Arial"/>
          <w:b/>
          <w:bCs/>
          <w:color w:val="009900"/>
        </w:rPr>
        <w:t>01225 920 199</w:t>
      </w:r>
    </w:p>
    <w:p w:rsidR="00BA69D5" w:rsidRDefault="00D21827" w:rsidP="00BA69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color w:val="009900"/>
          <w:u w:val="single"/>
          <w:lang w:val="en-US"/>
        </w:rPr>
      </w:pPr>
      <w:proofErr w:type="gramStart"/>
      <w:r>
        <w:rPr>
          <w:rFonts w:ascii="Calibri" w:hAnsi="Calibri" w:cs="Arial"/>
          <w:b/>
          <w:bCs/>
          <w:color w:val="4D4D4D"/>
          <w:lang w:val="en-US"/>
        </w:rPr>
        <w:t>Email :</w:t>
      </w:r>
      <w:proofErr w:type="gramEnd"/>
      <w:r>
        <w:rPr>
          <w:rFonts w:ascii="Calibri" w:hAnsi="Calibri" w:cs="Arial"/>
          <w:b/>
          <w:bCs/>
          <w:color w:val="4D4D4D"/>
          <w:lang w:val="en-US"/>
        </w:rPr>
        <w:t> </w:t>
      </w:r>
      <w:hyperlink r:id="rId28" w:tgtFrame="_blank" w:history="1">
        <w:r>
          <w:rPr>
            <w:rStyle w:val="Hyperlink"/>
            <w:rFonts w:ascii="Calibri" w:hAnsi="Calibri" w:cs="Arial"/>
            <w:b/>
            <w:bCs/>
            <w:color w:val="009900"/>
            <w:lang w:val="en-US"/>
          </w:rPr>
          <w:t>assessments@beehiveenergy.co.uk</w:t>
        </w:r>
      </w:hyperlink>
    </w:p>
    <w:p w:rsidR="00BA69D5" w:rsidRDefault="00BA69D5" w:rsidP="00BA69D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Arial"/>
          <w:b/>
          <w:bCs/>
          <w:color w:val="009900"/>
          <w:u w:val="single"/>
          <w:lang w:val="en-US"/>
        </w:rPr>
      </w:pPr>
    </w:p>
    <w:p w:rsidR="00BA69D5" w:rsidRDefault="00BA69D5" w:rsidP="00BA69D5">
      <w:pPr>
        <w:spacing w:after="0"/>
        <w:rPr>
          <w:rFonts w:ascii="Helvetica" w:hAnsi="Helvetica" w:cs="Helvetica"/>
          <w:b/>
          <w:bCs/>
          <w:color w:val="606060"/>
          <w:sz w:val="17"/>
          <w:szCs w:val="17"/>
        </w:rPr>
      </w:pPr>
      <w:hyperlink r:id="rId29" w:tgtFrame="_blank" w:tooltip="Current Architecture Ltd." w:history="1">
        <w:r>
          <w:rPr>
            <w:rStyle w:val="Strong"/>
            <w:rFonts w:ascii="Arial" w:hAnsi="Arial" w:cs="Arial"/>
            <w:color w:val="4C733F"/>
            <w:sz w:val="18"/>
            <w:szCs w:val="18"/>
            <w:shd w:val="clear" w:color="auto" w:fill="FEFFFF"/>
          </w:rPr>
          <w:t>Beehive Energy Ltd.</w:t>
        </w:r>
        <w:r>
          <w:rPr>
            <w:rStyle w:val="Strong"/>
            <w:rFonts w:ascii="Arial" w:hAnsi="Arial" w:cs="Arial"/>
            <w:color w:val="31ACCE"/>
            <w:sz w:val="18"/>
            <w:szCs w:val="18"/>
            <w:shd w:val="clear" w:color="auto" w:fill="FEFFFF"/>
          </w:rPr>
          <w:t> </w:t>
        </w:r>
      </w:hyperlink>
      <w:r>
        <w:rPr>
          <w:rStyle w:val="Strong"/>
          <w:rFonts w:ascii="Arial" w:hAnsi="Arial" w:cs="Arial"/>
          <w:color w:val="626262"/>
          <w:sz w:val="15"/>
          <w:szCs w:val="15"/>
          <w:shd w:val="clear" w:color="auto" w:fill="FEFFFF"/>
        </w:rPr>
        <w:t>Trading as Beehive Energy Assessments, Company no. 09845466</w:t>
      </w:r>
      <w:r>
        <w:rPr>
          <w:rFonts w:ascii="Helvetica" w:hAnsi="Helvetica" w:cs="Helvetica"/>
          <w:b/>
          <w:bCs/>
          <w:color w:val="606060"/>
          <w:sz w:val="17"/>
          <w:szCs w:val="17"/>
        </w:rPr>
        <w:t> </w:t>
      </w:r>
    </w:p>
    <w:p w:rsidR="00BA69D5" w:rsidRPr="004005A1" w:rsidRDefault="00BA69D5" w:rsidP="00BA69D5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rStyle w:val="Strong"/>
          <w:rFonts w:ascii="Arial" w:hAnsi="Arial" w:cs="Arial"/>
          <w:color w:val="626262"/>
          <w:sz w:val="15"/>
          <w:szCs w:val="15"/>
          <w:shd w:val="clear" w:color="auto" w:fill="FEFFFF"/>
        </w:rPr>
        <w:t xml:space="preserve">Registered offices: Enterprise House, </w:t>
      </w:r>
      <w:proofErr w:type="spellStart"/>
      <w:r>
        <w:rPr>
          <w:rStyle w:val="Strong"/>
          <w:rFonts w:ascii="Arial" w:hAnsi="Arial" w:cs="Arial"/>
          <w:color w:val="626262"/>
          <w:sz w:val="15"/>
          <w:szCs w:val="15"/>
          <w:shd w:val="clear" w:color="auto" w:fill="FEFFFF"/>
        </w:rPr>
        <w:t>Timbrell</w:t>
      </w:r>
      <w:proofErr w:type="spellEnd"/>
      <w:r>
        <w:rPr>
          <w:rStyle w:val="Strong"/>
          <w:rFonts w:ascii="Arial" w:hAnsi="Arial" w:cs="Arial"/>
          <w:color w:val="626262"/>
          <w:sz w:val="15"/>
          <w:szCs w:val="15"/>
          <w:shd w:val="clear" w:color="auto" w:fill="FEFFFF"/>
        </w:rPr>
        <w:t xml:space="preserve"> Street, Trowbridge, Wiltshire BA14 8PL</w:t>
      </w:r>
    </w:p>
    <w:p w:rsidR="0062683C" w:rsidRPr="004005A1" w:rsidRDefault="0062683C" w:rsidP="00BA69D5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</w:p>
    <w:sectPr w:rsidR="0062683C" w:rsidRPr="004005A1" w:rsidSect="00BA5B5C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B99"/>
    <w:multiLevelType w:val="hybridMultilevel"/>
    <w:tmpl w:val="E44A69EC"/>
    <w:lvl w:ilvl="0" w:tplc="30E4248E">
      <w:numFmt w:val="bullet"/>
      <w:lvlText w:val="-"/>
      <w:lvlJc w:val="left"/>
      <w:pPr>
        <w:ind w:left="765" w:hanging="405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53449"/>
    <w:multiLevelType w:val="multilevel"/>
    <w:tmpl w:val="44FC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F2913"/>
    <w:multiLevelType w:val="hybridMultilevel"/>
    <w:tmpl w:val="E3CE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1517F"/>
    <w:multiLevelType w:val="hybridMultilevel"/>
    <w:tmpl w:val="540CC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D5605"/>
    <w:multiLevelType w:val="hybridMultilevel"/>
    <w:tmpl w:val="3D3C9A88"/>
    <w:lvl w:ilvl="0" w:tplc="0809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59"/>
    <w:rsid w:val="00015738"/>
    <w:rsid w:val="00031136"/>
    <w:rsid w:val="000C37CA"/>
    <w:rsid w:val="0014288C"/>
    <w:rsid w:val="00150A49"/>
    <w:rsid w:val="00192FB8"/>
    <w:rsid w:val="001D1BF2"/>
    <w:rsid w:val="001F4E6A"/>
    <w:rsid w:val="00224F5E"/>
    <w:rsid w:val="00304E0C"/>
    <w:rsid w:val="00346BCD"/>
    <w:rsid w:val="003841F7"/>
    <w:rsid w:val="003C462A"/>
    <w:rsid w:val="003C717B"/>
    <w:rsid w:val="004005A1"/>
    <w:rsid w:val="004D0A1B"/>
    <w:rsid w:val="00532BEC"/>
    <w:rsid w:val="005D2B56"/>
    <w:rsid w:val="005F4CCF"/>
    <w:rsid w:val="0062683C"/>
    <w:rsid w:val="00644DF9"/>
    <w:rsid w:val="00680B5E"/>
    <w:rsid w:val="00682877"/>
    <w:rsid w:val="006B43EB"/>
    <w:rsid w:val="006C699A"/>
    <w:rsid w:val="007A5F61"/>
    <w:rsid w:val="007B5611"/>
    <w:rsid w:val="007F7AE9"/>
    <w:rsid w:val="00903821"/>
    <w:rsid w:val="0091357C"/>
    <w:rsid w:val="00991B59"/>
    <w:rsid w:val="009E5870"/>
    <w:rsid w:val="009F360B"/>
    <w:rsid w:val="00A34899"/>
    <w:rsid w:val="00AC4350"/>
    <w:rsid w:val="00B028A3"/>
    <w:rsid w:val="00B306C7"/>
    <w:rsid w:val="00BA5B5C"/>
    <w:rsid w:val="00BA69D5"/>
    <w:rsid w:val="00CB2587"/>
    <w:rsid w:val="00CD50D2"/>
    <w:rsid w:val="00D21827"/>
    <w:rsid w:val="00D7740C"/>
    <w:rsid w:val="00DA6A49"/>
    <w:rsid w:val="00DC2E20"/>
    <w:rsid w:val="00E279FC"/>
    <w:rsid w:val="00E9069D"/>
    <w:rsid w:val="00E906D2"/>
    <w:rsid w:val="00E923BA"/>
    <w:rsid w:val="00EA64F5"/>
    <w:rsid w:val="00F65C46"/>
    <w:rsid w:val="00F93B3B"/>
    <w:rsid w:val="00F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B5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30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5A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9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9069D"/>
  </w:style>
  <w:style w:type="table" w:styleId="TableGrid">
    <w:name w:val="Table Grid"/>
    <w:basedOn w:val="TableNormal"/>
    <w:uiPriority w:val="59"/>
    <w:rsid w:val="007A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5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2683C"/>
    <w:rPr>
      <w:b/>
      <w:bCs/>
    </w:rPr>
  </w:style>
  <w:style w:type="character" w:styleId="Emphasis">
    <w:name w:val="Emphasis"/>
    <w:basedOn w:val="DefaultParagraphFont"/>
    <w:uiPriority w:val="20"/>
    <w:qFormat/>
    <w:rsid w:val="006268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B59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306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5A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9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9069D"/>
  </w:style>
  <w:style w:type="table" w:styleId="TableGrid">
    <w:name w:val="Table Grid"/>
    <w:basedOn w:val="TableNormal"/>
    <w:uiPriority w:val="59"/>
    <w:rsid w:val="007A5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A5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2683C"/>
    <w:rPr>
      <w:b/>
      <w:bCs/>
    </w:rPr>
  </w:style>
  <w:style w:type="character" w:styleId="Emphasis">
    <w:name w:val="Emphasis"/>
    <w:basedOn w:val="DefaultParagraphFont"/>
    <w:uiPriority w:val="20"/>
    <w:qFormat/>
    <w:rsid w:val="00626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0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38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4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5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78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4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19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2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119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44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24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081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3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97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4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45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20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76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13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1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6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416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61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432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0403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ehiveenergy.co.uk/WES_Brochures/WES_CHP_Presentation_2016.pdf" TargetMode="External"/><Relationship Id="rId13" Type="http://schemas.openxmlformats.org/officeDocument/2006/relationships/hyperlink" Target="http://www.endole.co.uk/company-by-postcode/wa4http:/beehiveenergy.co.uk/EG_Brochures/Micro-Generation_ENGLISH.pdf" TargetMode="External"/><Relationship Id="rId18" Type="http://schemas.openxmlformats.org/officeDocument/2006/relationships/hyperlink" Target="http://www.beehiveenergy.co.uk/C6_Brochures/Clean6_Vortex_Requirements.docx" TargetMode="External"/><Relationship Id="rId26" Type="http://schemas.openxmlformats.org/officeDocument/2006/relationships/hyperlink" Target="http://www.beehiveenergy.co.uk/" TargetMode="External"/><Relationship Id="rId3" Type="http://schemas.openxmlformats.org/officeDocument/2006/relationships/styles" Target="styles.xml"/><Relationship Id="rId21" Type="http://schemas.openxmlformats.org/officeDocument/2006/relationships/hyperlink" Target="http://beehiveenergy.co.uk/LED_Brochures/LED_Lighting_Upgrades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EhlnZQzKELE&amp;feature=youtu.be" TargetMode="External"/><Relationship Id="rId17" Type="http://schemas.openxmlformats.org/officeDocument/2006/relationships/hyperlink" Target="http://beehiveenergy.co.uk/E3_Brochures/FREE_BEE_ENTRADE_E3_Figures.pdf" TargetMode="External"/><Relationship Id="rId25" Type="http://schemas.openxmlformats.org/officeDocument/2006/relationships/hyperlink" Target="http://beehiveenergy.co.uk/E3_Brochures/FREE_BEE_ENTRADE_E3_Figur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ehiveenergy.co.uk/KS_Brochures/Timber_Types_and_RHI_Suitable_for_Crop_Drying.docx" TargetMode="External"/><Relationship Id="rId20" Type="http://schemas.openxmlformats.org/officeDocument/2006/relationships/hyperlink" Target="ftp://currentarch9@160.153.75.201/public_html/beehiveenergy.co.uk/ARC_Brochures/Wind_Energy_Options_Appraisal.pdf" TargetMode="External"/><Relationship Id="rId29" Type="http://schemas.openxmlformats.org/officeDocument/2006/relationships/hyperlink" Target="http://www.currentarchitecture.co.u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ehiveenergy.co.uk/INN_Brochures/CHP_Assessment_Form.pdf" TargetMode="External"/><Relationship Id="rId24" Type="http://schemas.openxmlformats.org/officeDocument/2006/relationships/hyperlink" Target="http://www.beehiveenergy.co.uk/C6_Brochures/Clean6_Vortex_Requirements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ehiveenergy.co.uk/BIR_Brochures/Bee_Infra-Red.docx" TargetMode="External"/><Relationship Id="rId23" Type="http://schemas.openxmlformats.org/officeDocument/2006/relationships/image" Target="media/image2.png"/><Relationship Id="rId28" Type="http://schemas.openxmlformats.org/officeDocument/2006/relationships/hyperlink" Target="mailto:biancaj@beehiveenergy.co.uk" TargetMode="External"/><Relationship Id="rId10" Type="http://schemas.openxmlformats.org/officeDocument/2006/relationships/hyperlink" Target="http://beehiveenergy.co.uk/WES_Brochures/Free_to_Fit_WES_CHP_Cogetherm_Proposal.pdf" TargetMode="External"/><Relationship Id="rId19" Type="http://schemas.openxmlformats.org/officeDocument/2006/relationships/hyperlink" Target="http://beehiveenergy.co.uk/BP_Brochures/BasePower_Presentation_for_NextGen_2015-10-06_Beehive.pd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eehiveenergy.co.uk/WES_Brochures/3x40ft_200kW_20kWe_WES_CHP_Snapshot.pdf" TargetMode="External"/><Relationship Id="rId14" Type="http://schemas.openxmlformats.org/officeDocument/2006/relationships/hyperlink" Target="http://www.endole.co.uk/company-by-postcode/wa4http:/beehiveenergy.co.uk/INN_Brochures/WES_CHP_Presentation_2016.pdf" TargetMode="External"/><Relationship Id="rId22" Type="http://schemas.openxmlformats.org/officeDocument/2006/relationships/hyperlink" Target="http://beehiveenergy.co.uk/NG_Brochures/FREE_BEE_Moixa-Technology-DECC-Project-summary.pdf" TargetMode="External"/><Relationship Id="rId27" Type="http://schemas.openxmlformats.org/officeDocument/2006/relationships/image" Target="media/image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F02E8-6062-4DE3-8737-0485885E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Honeycomb</dc:creator>
  <cp:lastModifiedBy>Bianca</cp:lastModifiedBy>
  <cp:revision>2</cp:revision>
  <cp:lastPrinted>2016-06-04T08:39:00Z</cp:lastPrinted>
  <dcterms:created xsi:type="dcterms:W3CDTF">2016-06-08T09:42:00Z</dcterms:created>
  <dcterms:modified xsi:type="dcterms:W3CDTF">2016-06-08T09:42:00Z</dcterms:modified>
</cp:coreProperties>
</file>